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62A7E" w14:textId="77777777" w:rsidR="00C35569" w:rsidRDefault="00C35569">
      <w:pPr>
        <w:jc w:val="center"/>
      </w:pPr>
    </w:p>
    <w:p w14:paraId="5FF91F41" w14:textId="77777777" w:rsidR="00C35569" w:rsidRDefault="00C35569">
      <w:pPr>
        <w:jc w:val="center"/>
      </w:pPr>
    </w:p>
    <w:p w14:paraId="7330E7A3" w14:textId="77777777" w:rsidR="00C35569" w:rsidRDefault="00A44F43">
      <w:pPr>
        <w:jc w:val="center"/>
        <w:rPr>
          <w:rFonts w:ascii="Arial" w:hAnsi="Arial" w:cs="Arial"/>
          <w:b/>
        </w:rPr>
      </w:pPr>
      <w:r>
        <w:rPr>
          <w:rFonts w:ascii="Arial" w:hAnsi="Arial" w:cs="Arial"/>
          <w:b/>
        </w:rPr>
        <w:t>Brain and Spinal Injury Trust Fund Commission</w:t>
      </w:r>
    </w:p>
    <w:p w14:paraId="36334F0D" w14:textId="77777777" w:rsidR="00C35569" w:rsidRDefault="00A44F43">
      <w:pPr>
        <w:jc w:val="center"/>
        <w:rPr>
          <w:rFonts w:ascii="Arial" w:hAnsi="Arial" w:cs="Arial"/>
        </w:rPr>
      </w:pPr>
      <w:r>
        <w:rPr>
          <w:rFonts w:ascii="Arial" w:hAnsi="Arial" w:cs="Arial"/>
        </w:rPr>
        <w:t>2 Peachtree St NW Suite 26-416 Atlanta, GA</w:t>
      </w:r>
    </w:p>
    <w:p w14:paraId="696C82DB" w14:textId="77777777" w:rsidR="00C35569" w:rsidRDefault="00A44F43">
      <w:pPr>
        <w:jc w:val="center"/>
        <w:rPr>
          <w:rFonts w:ascii="Arial" w:hAnsi="Arial" w:cs="Arial"/>
        </w:rPr>
      </w:pPr>
      <w:r>
        <w:rPr>
          <w:rFonts w:ascii="Arial" w:hAnsi="Arial" w:cs="Arial"/>
        </w:rPr>
        <w:t xml:space="preserve"> Commission Meeting</w:t>
      </w:r>
    </w:p>
    <w:p w14:paraId="02E5034C" w14:textId="437EA13F" w:rsidR="00C35569" w:rsidRDefault="008E4FCB">
      <w:pPr>
        <w:jc w:val="center"/>
        <w:rPr>
          <w:rFonts w:ascii="Arial" w:hAnsi="Arial" w:cs="Arial"/>
        </w:rPr>
      </w:pPr>
      <w:r>
        <w:rPr>
          <w:rFonts w:ascii="Arial" w:hAnsi="Arial" w:cs="Arial"/>
        </w:rPr>
        <w:t>April</w:t>
      </w:r>
      <w:r w:rsidR="00A44F43">
        <w:rPr>
          <w:rFonts w:ascii="Arial" w:hAnsi="Arial" w:cs="Arial"/>
        </w:rPr>
        <w:t xml:space="preserve"> 2</w:t>
      </w:r>
      <w:r>
        <w:rPr>
          <w:rFonts w:ascii="Arial" w:hAnsi="Arial" w:cs="Arial"/>
        </w:rPr>
        <w:t>2</w:t>
      </w:r>
      <w:r w:rsidR="00A44F43">
        <w:rPr>
          <w:rFonts w:ascii="Arial" w:hAnsi="Arial" w:cs="Arial"/>
        </w:rPr>
        <w:t>, 2021</w:t>
      </w:r>
    </w:p>
    <w:p w14:paraId="26BC3821" w14:textId="77777777" w:rsidR="00C35569" w:rsidRDefault="00C35569">
      <w:pPr>
        <w:jc w:val="center"/>
        <w:rPr>
          <w:rFonts w:ascii="Arial" w:hAnsi="Arial" w:cs="Arial"/>
        </w:rPr>
      </w:pPr>
    </w:p>
    <w:p w14:paraId="1DC20257" w14:textId="77777777" w:rsidR="00C35569" w:rsidRDefault="00A44F43">
      <w:pPr>
        <w:jc w:val="center"/>
        <w:rPr>
          <w:rFonts w:ascii="Arial" w:hAnsi="Arial" w:cs="Arial"/>
        </w:rPr>
      </w:pPr>
      <w:r>
        <w:rPr>
          <w:rFonts w:ascii="Arial" w:hAnsi="Arial" w:cs="Arial"/>
        </w:rPr>
        <w:t>Teleconference</w:t>
      </w:r>
    </w:p>
    <w:p w14:paraId="36E07E80" w14:textId="77777777" w:rsidR="00C35569" w:rsidRDefault="00C35569">
      <w:pPr>
        <w:jc w:val="center"/>
        <w:rPr>
          <w:rFonts w:ascii="Arial" w:hAnsi="Arial" w:cs="Arial"/>
        </w:rPr>
      </w:pPr>
    </w:p>
    <w:p w14:paraId="5D61C57F" w14:textId="66831035" w:rsidR="00C35569" w:rsidRDefault="00A44F43">
      <w:pPr>
        <w:jc w:val="center"/>
        <w:rPr>
          <w:rFonts w:ascii="Arial" w:hAnsi="Arial" w:cs="Arial"/>
          <w:b/>
        </w:rPr>
      </w:pPr>
      <w:r>
        <w:rPr>
          <w:rFonts w:ascii="Arial" w:hAnsi="Arial" w:cs="Arial"/>
          <w:b/>
        </w:rPr>
        <w:t xml:space="preserve">  Minutes</w:t>
      </w:r>
    </w:p>
    <w:p w14:paraId="0AE2808B" w14:textId="77777777" w:rsidR="00C35569" w:rsidRDefault="00C35569">
      <w:pPr>
        <w:jc w:val="center"/>
        <w:rPr>
          <w:rFonts w:ascii="Arial" w:hAnsi="Arial" w:cs="Arial"/>
        </w:rPr>
      </w:pPr>
    </w:p>
    <w:p w14:paraId="2E69FB16" w14:textId="77777777" w:rsidR="00C35569" w:rsidRDefault="00A44F43">
      <w:pPr>
        <w:rPr>
          <w:rFonts w:ascii="Arial" w:hAnsi="Arial" w:cs="Arial"/>
          <w:b/>
          <w:u w:val="single"/>
        </w:rPr>
      </w:pPr>
      <w:r>
        <w:rPr>
          <w:rFonts w:ascii="Arial" w:hAnsi="Arial" w:cs="Arial"/>
          <w:b/>
          <w:u w:val="single"/>
        </w:rPr>
        <w:t>Commissioners attending in person:</w:t>
      </w:r>
    </w:p>
    <w:p w14:paraId="32D24360" w14:textId="77777777" w:rsidR="00C35569" w:rsidRDefault="00A44F43">
      <w:pPr>
        <w:rPr>
          <w:rFonts w:ascii="Arial" w:hAnsi="Arial" w:cs="Arial"/>
        </w:rPr>
      </w:pPr>
      <w:r>
        <w:rPr>
          <w:rFonts w:ascii="Arial" w:hAnsi="Arial" w:cs="Arial"/>
        </w:rPr>
        <w:t>None.</w:t>
      </w:r>
    </w:p>
    <w:p w14:paraId="476F7F2F" w14:textId="77777777" w:rsidR="00C35569" w:rsidRDefault="00C35569">
      <w:pPr>
        <w:rPr>
          <w:rFonts w:ascii="Arial" w:hAnsi="Arial" w:cs="Arial"/>
        </w:rPr>
      </w:pPr>
    </w:p>
    <w:p w14:paraId="1B6F0897" w14:textId="77777777" w:rsidR="00C35569" w:rsidRDefault="00A44F43">
      <w:pPr>
        <w:rPr>
          <w:rFonts w:ascii="Arial" w:hAnsi="Arial" w:cs="Arial"/>
          <w:b/>
          <w:u w:val="single"/>
        </w:rPr>
      </w:pPr>
      <w:r>
        <w:rPr>
          <w:rFonts w:ascii="Arial" w:hAnsi="Arial" w:cs="Arial"/>
          <w:b/>
          <w:u w:val="single"/>
        </w:rPr>
        <w:t>Commissioners attending via teleconference:</w:t>
      </w:r>
    </w:p>
    <w:p w14:paraId="0DA94C85" w14:textId="0413BCCA" w:rsidR="00C35569" w:rsidRDefault="00A44F43">
      <w:pPr>
        <w:rPr>
          <w:rFonts w:ascii="Arial" w:hAnsi="Arial" w:cs="Arial"/>
        </w:rPr>
      </w:pPr>
      <w:r>
        <w:rPr>
          <w:rFonts w:ascii="Arial" w:hAnsi="Arial" w:cs="Arial"/>
        </w:rPr>
        <w:t>Gwen McKee (GM), Susannah Kidwell (SK), Chase Jones (CJ), Jane Warnock (JW), Andrew Dennison (AD), Bob Bauer (BB), Randy Owens (RO), Lisa Dawson (LD), Tim Wall (TW), Paula Gumpman (PG)</w:t>
      </w:r>
      <w:r w:rsidR="008E4FCB">
        <w:rPr>
          <w:rFonts w:ascii="Arial" w:hAnsi="Arial" w:cs="Arial"/>
        </w:rPr>
        <w:t>, Rebecca Dugger (RD).</w:t>
      </w:r>
    </w:p>
    <w:p w14:paraId="32E93E9E" w14:textId="77777777" w:rsidR="00C35569" w:rsidRDefault="00C35569">
      <w:pPr>
        <w:rPr>
          <w:rFonts w:ascii="Arial" w:hAnsi="Arial" w:cs="Arial"/>
        </w:rPr>
      </w:pPr>
    </w:p>
    <w:p w14:paraId="391404FF" w14:textId="77777777" w:rsidR="00C35569" w:rsidRDefault="00C35569">
      <w:pPr>
        <w:rPr>
          <w:rFonts w:ascii="Arial" w:hAnsi="Arial" w:cs="Arial"/>
        </w:rPr>
      </w:pPr>
    </w:p>
    <w:p w14:paraId="50107D0F" w14:textId="77777777" w:rsidR="00C35569" w:rsidRDefault="00A44F43">
      <w:pPr>
        <w:rPr>
          <w:rFonts w:ascii="Arial" w:hAnsi="Arial" w:cs="Arial"/>
          <w:b/>
          <w:u w:val="single"/>
        </w:rPr>
      </w:pPr>
      <w:r>
        <w:rPr>
          <w:rFonts w:ascii="Arial" w:hAnsi="Arial" w:cs="Arial"/>
          <w:b/>
          <w:u w:val="single"/>
        </w:rPr>
        <w:t>Commissioners - Absent:</w:t>
      </w:r>
    </w:p>
    <w:p w14:paraId="239A7ACC" w14:textId="309D333E" w:rsidR="00C35569" w:rsidRDefault="00A44F43">
      <w:pPr>
        <w:rPr>
          <w:rFonts w:ascii="Arial" w:hAnsi="Arial" w:cs="Arial"/>
        </w:rPr>
      </w:pPr>
      <w:r>
        <w:rPr>
          <w:rFonts w:ascii="Arial" w:hAnsi="Arial" w:cs="Arial"/>
        </w:rPr>
        <w:t>Stephanie Stallings,</w:t>
      </w:r>
      <w:r w:rsidR="008E4FCB">
        <w:rPr>
          <w:rFonts w:ascii="Arial" w:hAnsi="Arial" w:cs="Arial"/>
        </w:rPr>
        <w:t xml:space="preserve"> Lisa Dawson</w:t>
      </w:r>
    </w:p>
    <w:p w14:paraId="7865AF7C" w14:textId="77777777" w:rsidR="00C35569" w:rsidRDefault="00C35569">
      <w:pPr>
        <w:rPr>
          <w:rFonts w:ascii="Arial" w:hAnsi="Arial" w:cs="Arial"/>
        </w:rPr>
      </w:pPr>
    </w:p>
    <w:p w14:paraId="700A1DE8" w14:textId="77777777" w:rsidR="00C35569" w:rsidRDefault="00A44F43">
      <w:pPr>
        <w:rPr>
          <w:rFonts w:ascii="Arial" w:hAnsi="Arial" w:cs="Arial"/>
          <w:b/>
          <w:u w:val="single"/>
        </w:rPr>
      </w:pPr>
      <w:r>
        <w:rPr>
          <w:rFonts w:ascii="Arial" w:hAnsi="Arial" w:cs="Arial"/>
          <w:b/>
          <w:u w:val="single"/>
        </w:rPr>
        <w:t>Staff:</w:t>
      </w:r>
    </w:p>
    <w:p w14:paraId="4F2A42D8" w14:textId="7D720DA7" w:rsidR="00C35569" w:rsidRDefault="00A44F43">
      <w:pPr>
        <w:rPr>
          <w:rFonts w:ascii="Arial" w:hAnsi="Arial" w:cs="Arial"/>
        </w:rPr>
      </w:pPr>
      <w:r>
        <w:rPr>
          <w:rFonts w:ascii="Arial" w:hAnsi="Arial" w:cs="Arial"/>
        </w:rPr>
        <w:t>Craig Young (CY), Tyimeka Brown (TB), Diana Ballard (DB), Keisha Zachary (KZ), Dionne Braxton (DB), Kenisha Tait (KT).</w:t>
      </w:r>
    </w:p>
    <w:p w14:paraId="23533229" w14:textId="77777777" w:rsidR="00C35569" w:rsidRDefault="00C35569">
      <w:pPr>
        <w:rPr>
          <w:rFonts w:ascii="Arial" w:hAnsi="Arial" w:cs="Arial"/>
        </w:rPr>
      </w:pPr>
    </w:p>
    <w:p w14:paraId="49B812A1" w14:textId="77777777" w:rsidR="00C35569" w:rsidRDefault="00A44F43">
      <w:pPr>
        <w:rPr>
          <w:rFonts w:ascii="Arial" w:hAnsi="Arial" w:cs="Arial"/>
          <w:b/>
          <w:u w:val="single"/>
        </w:rPr>
      </w:pPr>
      <w:r>
        <w:rPr>
          <w:rFonts w:ascii="Arial" w:hAnsi="Arial" w:cs="Arial"/>
          <w:b/>
          <w:u w:val="single"/>
        </w:rPr>
        <w:t>Guests:</w:t>
      </w:r>
    </w:p>
    <w:p w14:paraId="35AF8C1F" w14:textId="50CA4D7D" w:rsidR="00C35569" w:rsidRDefault="00A44F43">
      <w:pPr>
        <w:rPr>
          <w:rFonts w:ascii="Arial" w:hAnsi="Arial" w:cs="Arial"/>
        </w:rPr>
      </w:pPr>
      <w:r>
        <w:rPr>
          <w:rFonts w:ascii="Arial" w:hAnsi="Arial" w:cs="Arial"/>
        </w:rPr>
        <w:t>Leona Rittenhouse (LR) – OPB</w:t>
      </w:r>
      <w:r w:rsidR="008E4FCB">
        <w:rPr>
          <w:rFonts w:ascii="Arial" w:hAnsi="Arial" w:cs="Arial"/>
        </w:rPr>
        <w:t>.</w:t>
      </w:r>
    </w:p>
    <w:p w14:paraId="2A9F4EBD" w14:textId="77777777" w:rsidR="00C35569" w:rsidRDefault="00C35569">
      <w:pPr>
        <w:rPr>
          <w:rFonts w:ascii="Arial" w:hAnsi="Arial" w:cs="Arial"/>
        </w:rPr>
      </w:pPr>
    </w:p>
    <w:p w14:paraId="3C9C7B75" w14:textId="77777777" w:rsidR="00C35569" w:rsidRDefault="00A44F43">
      <w:pPr>
        <w:rPr>
          <w:rFonts w:ascii="Arial" w:hAnsi="Arial" w:cs="Arial"/>
          <w:b/>
          <w:u w:val="single"/>
        </w:rPr>
      </w:pPr>
      <w:r>
        <w:rPr>
          <w:rFonts w:ascii="Arial" w:hAnsi="Arial" w:cs="Arial"/>
          <w:b/>
          <w:u w:val="single"/>
        </w:rPr>
        <w:t>Chairman’s Report</w:t>
      </w:r>
    </w:p>
    <w:p w14:paraId="5A390654" w14:textId="77777777" w:rsidR="00C35569" w:rsidRDefault="00A44F43">
      <w:pPr>
        <w:rPr>
          <w:rFonts w:ascii="Arial" w:hAnsi="Arial" w:cs="Arial"/>
        </w:rPr>
      </w:pPr>
      <w:r>
        <w:rPr>
          <w:rFonts w:ascii="Arial" w:hAnsi="Arial" w:cs="Arial"/>
        </w:rPr>
        <w:t xml:space="preserve">CY – A quorum of 9 Commissioners are currently present. </w:t>
      </w:r>
    </w:p>
    <w:p w14:paraId="58B4A1A6" w14:textId="77777777" w:rsidR="00C35569" w:rsidRDefault="00C35569">
      <w:pPr>
        <w:rPr>
          <w:rFonts w:ascii="Arial" w:hAnsi="Arial" w:cs="Arial"/>
        </w:rPr>
      </w:pPr>
    </w:p>
    <w:p w14:paraId="24AA550B" w14:textId="00E81B12" w:rsidR="00C35569" w:rsidRDefault="00A44F43">
      <w:pPr>
        <w:rPr>
          <w:rFonts w:ascii="Arial" w:hAnsi="Arial" w:cs="Arial"/>
        </w:rPr>
      </w:pPr>
      <w:r>
        <w:rPr>
          <w:rFonts w:ascii="Arial" w:hAnsi="Arial" w:cs="Arial"/>
        </w:rPr>
        <w:t>CJ – I call the meeting to order at 10:4</w:t>
      </w:r>
      <w:r w:rsidR="008E4FCB">
        <w:rPr>
          <w:rFonts w:ascii="Arial" w:hAnsi="Arial" w:cs="Arial"/>
        </w:rPr>
        <w:t>3</w:t>
      </w:r>
      <w:r>
        <w:rPr>
          <w:rFonts w:ascii="Arial" w:hAnsi="Arial" w:cs="Arial"/>
        </w:rPr>
        <w:t xml:space="preserve"> a.m.</w:t>
      </w:r>
    </w:p>
    <w:p w14:paraId="358D4483" w14:textId="77777777" w:rsidR="00C35569" w:rsidRDefault="00C35569">
      <w:pPr>
        <w:rPr>
          <w:rFonts w:ascii="Arial" w:hAnsi="Arial" w:cs="Arial"/>
        </w:rPr>
      </w:pPr>
    </w:p>
    <w:p w14:paraId="078A344E" w14:textId="3FCB1E23" w:rsidR="00C35569" w:rsidRDefault="00A44F43">
      <w:pPr>
        <w:rPr>
          <w:rFonts w:ascii="Arial" w:hAnsi="Arial" w:cs="Arial"/>
        </w:rPr>
      </w:pPr>
      <w:r>
        <w:rPr>
          <w:rFonts w:ascii="Arial" w:hAnsi="Arial" w:cs="Arial"/>
        </w:rPr>
        <w:t xml:space="preserve">A quorum of 9 Commissioners </w:t>
      </w:r>
      <w:proofErr w:type="gramStart"/>
      <w:r>
        <w:rPr>
          <w:rFonts w:ascii="Arial" w:hAnsi="Arial" w:cs="Arial"/>
        </w:rPr>
        <w:t>are</w:t>
      </w:r>
      <w:proofErr w:type="gramEnd"/>
      <w:r>
        <w:rPr>
          <w:rFonts w:ascii="Arial" w:hAnsi="Arial" w:cs="Arial"/>
        </w:rPr>
        <w:t xml:space="preserve"> present.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C35569" w14:paraId="5FD9A2C2" w14:textId="77777777">
        <w:tc>
          <w:tcPr>
            <w:tcW w:w="8630" w:type="dxa"/>
          </w:tcPr>
          <w:p w14:paraId="5C05383A" w14:textId="015B6634" w:rsidR="00C35569" w:rsidRDefault="008E4FCB">
            <w:pPr>
              <w:rPr>
                <w:rFonts w:ascii="Arial" w:hAnsi="Arial" w:cs="Arial"/>
              </w:rPr>
            </w:pPr>
            <w:r>
              <w:rPr>
                <w:rFonts w:ascii="Arial" w:hAnsi="Arial" w:cs="Arial"/>
                <w:b/>
              </w:rPr>
              <w:t>1</w:t>
            </w:r>
            <w:r w:rsidR="00A44F43">
              <w:rPr>
                <w:rFonts w:ascii="Arial" w:hAnsi="Arial" w:cs="Arial"/>
                <w:b/>
              </w:rPr>
              <w:t xml:space="preserve">. Motion: </w:t>
            </w:r>
            <w:r w:rsidR="00A44F43">
              <w:rPr>
                <w:rFonts w:ascii="Arial" w:hAnsi="Arial" w:cs="Arial"/>
              </w:rPr>
              <w:t xml:space="preserve">to approve the </w:t>
            </w:r>
            <w:r>
              <w:rPr>
                <w:rFonts w:ascii="Arial" w:hAnsi="Arial" w:cs="Arial"/>
              </w:rPr>
              <w:t>March</w:t>
            </w:r>
            <w:r w:rsidR="00A44F43">
              <w:rPr>
                <w:rFonts w:ascii="Arial" w:hAnsi="Arial" w:cs="Arial"/>
              </w:rPr>
              <w:t xml:space="preserve"> 202</w:t>
            </w:r>
            <w:r>
              <w:rPr>
                <w:rFonts w:ascii="Arial" w:hAnsi="Arial" w:cs="Arial"/>
              </w:rPr>
              <w:t>1</w:t>
            </w:r>
            <w:r w:rsidR="00A44F43">
              <w:rPr>
                <w:rFonts w:ascii="Arial" w:hAnsi="Arial" w:cs="Arial"/>
              </w:rPr>
              <w:t xml:space="preserve"> draft Commission minutes.</w:t>
            </w:r>
          </w:p>
          <w:p w14:paraId="4F4AE322" w14:textId="77777777" w:rsidR="00C35569" w:rsidRDefault="00A44F43">
            <w:pPr>
              <w:rPr>
                <w:rFonts w:ascii="Arial" w:hAnsi="Arial" w:cs="Arial"/>
              </w:rPr>
            </w:pPr>
            <w:r>
              <w:rPr>
                <w:rFonts w:ascii="Arial" w:hAnsi="Arial" w:cs="Arial"/>
                <w:b/>
              </w:rPr>
              <w:t xml:space="preserve">Motion by: </w:t>
            </w:r>
            <w:r>
              <w:rPr>
                <w:rFonts w:ascii="Arial" w:hAnsi="Arial" w:cs="Arial"/>
                <w:bCs/>
              </w:rPr>
              <w:t>BB</w:t>
            </w:r>
            <w:r>
              <w:rPr>
                <w:rFonts w:ascii="Arial" w:hAnsi="Arial" w:cs="Arial"/>
              </w:rPr>
              <w:t xml:space="preserve">  </w:t>
            </w:r>
          </w:p>
          <w:p w14:paraId="06F875EF" w14:textId="77777777" w:rsidR="00C35569" w:rsidRDefault="00A44F43">
            <w:pPr>
              <w:rPr>
                <w:rFonts w:ascii="Arial" w:hAnsi="Arial" w:cs="Arial"/>
                <w:bCs/>
              </w:rPr>
            </w:pPr>
            <w:r>
              <w:rPr>
                <w:rFonts w:ascii="Arial" w:hAnsi="Arial" w:cs="Arial"/>
                <w:b/>
              </w:rPr>
              <w:t xml:space="preserve">Second by: </w:t>
            </w:r>
            <w:r>
              <w:rPr>
                <w:rFonts w:ascii="Arial" w:hAnsi="Arial" w:cs="Arial"/>
                <w:bCs/>
              </w:rPr>
              <w:t>TW</w:t>
            </w:r>
          </w:p>
          <w:p w14:paraId="04D0F87E" w14:textId="77777777" w:rsidR="00C35569" w:rsidRDefault="00A44F43">
            <w:pPr>
              <w:rPr>
                <w:rFonts w:ascii="Arial" w:hAnsi="Arial" w:cs="Arial"/>
              </w:rPr>
            </w:pPr>
            <w:r>
              <w:rPr>
                <w:rFonts w:ascii="Arial" w:hAnsi="Arial" w:cs="Arial"/>
                <w:b/>
              </w:rPr>
              <w:t>Vote:</w:t>
            </w:r>
            <w:r>
              <w:rPr>
                <w:rFonts w:ascii="Arial" w:hAnsi="Arial" w:cs="Arial"/>
              </w:rPr>
              <w:t xml:space="preserve"> Approved unanimously.</w:t>
            </w:r>
          </w:p>
        </w:tc>
      </w:tr>
    </w:tbl>
    <w:p w14:paraId="3B45D407" w14:textId="2A6C9C07" w:rsidR="00C35569" w:rsidRDefault="00C35569">
      <w:pPr>
        <w:rPr>
          <w:rFonts w:ascii="Arial" w:hAnsi="Arial" w:cs="Arial"/>
          <w:b/>
          <w:u w:val="single"/>
        </w:rPr>
      </w:pPr>
    </w:p>
    <w:p w14:paraId="29CEDBDA" w14:textId="77777777" w:rsidR="008E4FCB" w:rsidRDefault="008E4FCB" w:rsidP="008E4FCB">
      <w:pPr>
        <w:rPr>
          <w:rFonts w:ascii="Arial" w:hAnsi="Arial" w:cs="Arial"/>
        </w:rPr>
      </w:pPr>
    </w:p>
    <w:p w14:paraId="7FD4FA55" w14:textId="77777777" w:rsidR="008E4FCB" w:rsidRDefault="008E4FCB" w:rsidP="008E4FCB">
      <w:pPr>
        <w:rPr>
          <w:rFonts w:ascii="Arial" w:hAnsi="Arial" w:cs="Arial"/>
          <w:b/>
          <w:u w:val="single"/>
        </w:rPr>
      </w:pPr>
      <w:r>
        <w:rPr>
          <w:rFonts w:ascii="Arial" w:hAnsi="Arial" w:cs="Arial"/>
          <w:b/>
          <w:u w:val="single"/>
        </w:rPr>
        <w:t xml:space="preserve">Executive committee report: </w:t>
      </w:r>
    </w:p>
    <w:p w14:paraId="28947B4D" w14:textId="3B2C406E" w:rsidR="008E4FCB" w:rsidRDefault="008E4FCB" w:rsidP="008E4FCB">
      <w:pPr>
        <w:rPr>
          <w:rFonts w:ascii="Arial" w:hAnsi="Arial" w:cs="Arial"/>
        </w:rPr>
      </w:pPr>
      <w:r>
        <w:rPr>
          <w:rFonts w:ascii="Arial" w:hAnsi="Arial" w:cs="Arial"/>
        </w:rPr>
        <w:t>CJ – the Executive committee met twice in April, first to authorize staff to send a Letter of Intent to Apply for the ACL TBI grant (letter sent on April 9</w:t>
      </w:r>
      <w:r w:rsidRPr="008E4FCB">
        <w:rPr>
          <w:rFonts w:ascii="Arial" w:hAnsi="Arial" w:cs="Arial"/>
          <w:vertAlign w:val="superscript"/>
        </w:rPr>
        <w:t>th</w:t>
      </w:r>
      <w:r>
        <w:rPr>
          <w:rFonts w:ascii="Arial" w:hAnsi="Arial" w:cs="Arial"/>
        </w:rPr>
        <w:t xml:space="preserve">). </w:t>
      </w:r>
    </w:p>
    <w:p w14:paraId="2BB08192" w14:textId="2D678E10" w:rsidR="008E4FCB" w:rsidRDefault="008E4FCB" w:rsidP="008E4FCB">
      <w:pPr>
        <w:rPr>
          <w:rFonts w:ascii="Arial" w:hAnsi="Arial" w:cs="Arial"/>
        </w:rPr>
      </w:pPr>
    </w:p>
    <w:p w14:paraId="78C1D559" w14:textId="007CC62C" w:rsidR="008E4FCB" w:rsidRDefault="008E4FCB" w:rsidP="008E4FCB">
      <w:pPr>
        <w:rPr>
          <w:rFonts w:ascii="Arial" w:hAnsi="Arial" w:cs="Arial"/>
        </w:rPr>
      </w:pPr>
      <w:r>
        <w:rPr>
          <w:rFonts w:ascii="Arial" w:hAnsi="Arial" w:cs="Arial"/>
        </w:rPr>
        <w:lastRenderedPageBreak/>
        <w:t>The second executive committee meeting was our regular meeting where we discussed the TBI ACL grant. The Executive committee voted to recommend to the Commission that the Commission should apply for the new ACL TBI grant which would provide annually $170,000.00 (gross) to the Commission and require $85,000</w:t>
      </w:r>
      <w:r w:rsidR="00121E07">
        <w:rPr>
          <w:rFonts w:ascii="Arial" w:hAnsi="Arial" w:cs="Arial"/>
        </w:rPr>
        <w:t xml:space="preserve"> annually</w:t>
      </w:r>
      <w:r>
        <w:rPr>
          <w:rFonts w:ascii="Arial" w:hAnsi="Arial" w:cs="Arial"/>
        </w:rPr>
        <w:t xml:space="preserve"> in Commission matching funds (to be made up of </w:t>
      </w:r>
      <w:r w:rsidR="00121E07">
        <w:rPr>
          <w:rFonts w:ascii="Arial" w:hAnsi="Arial" w:cs="Arial"/>
        </w:rPr>
        <w:t>cash and in-kind contributions from the Commission).</w:t>
      </w:r>
    </w:p>
    <w:p w14:paraId="4DCB4752" w14:textId="0A7BFD9E" w:rsidR="00121E07" w:rsidRDefault="00121E07" w:rsidP="008E4FCB">
      <w:pPr>
        <w:rPr>
          <w:rFonts w:ascii="Arial" w:hAnsi="Arial" w:cs="Arial"/>
        </w:rPr>
      </w:pPr>
    </w:p>
    <w:p w14:paraId="51BD59C2" w14:textId="35071DEA" w:rsidR="00121E07" w:rsidRDefault="00121E07" w:rsidP="008E4FCB">
      <w:pPr>
        <w:rPr>
          <w:rFonts w:ascii="Arial" w:hAnsi="Arial" w:cs="Arial"/>
        </w:rPr>
      </w:pPr>
      <w:r>
        <w:rPr>
          <w:rFonts w:ascii="Arial" w:hAnsi="Arial" w:cs="Arial"/>
        </w:rPr>
        <w:t>The grant has a change in focus to provide, in the new cycle, a required program for Resource Facilitation (RF). Researching RF in other states shows that RF can be undertaken by a state entity or contracted out for that service. We have spoken with Jane Jackson at the Brain Injury Association of Georgia about a contract to provide these services for the grant. She indicated initial interest in the project and asked for more detail as it becomes available. The RF program would utilize the bulk of the grant funding throughout the five-year grant cycle.</w:t>
      </w:r>
    </w:p>
    <w:p w14:paraId="6D135892" w14:textId="1A39CC95" w:rsidR="00936858" w:rsidRDefault="00936858" w:rsidP="008E4FCB">
      <w:pPr>
        <w:rPr>
          <w:rFonts w:ascii="Arial" w:hAnsi="Arial" w:cs="Arial"/>
        </w:rPr>
      </w:pPr>
    </w:p>
    <w:tbl>
      <w:tblPr>
        <w:tblStyle w:val="TableGrid"/>
        <w:tblW w:w="0" w:type="auto"/>
        <w:tblLook w:val="04A0" w:firstRow="1" w:lastRow="0" w:firstColumn="1" w:lastColumn="0" w:noHBand="0" w:noVBand="1"/>
      </w:tblPr>
      <w:tblGrid>
        <w:gridCol w:w="8630"/>
      </w:tblGrid>
      <w:tr w:rsidR="00936858" w14:paraId="45125A6E" w14:textId="77777777" w:rsidTr="00936858">
        <w:tc>
          <w:tcPr>
            <w:tcW w:w="8630" w:type="dxa"/>
          </w:tcPr>
          <w:p w14:paraId="0E2E42F2" w14:textId="3B8E3A4C" w:rsidR="00936858" w:rsidRDefault="00936858" w:rsidP="00936858">
            <w:pPr>
              <w:rPr>
                <w:rFonts w:ascii="Arial" w:hAnsi="Arial" w:cs="Arial"/>
              </w:rPr>
            </w:pPr>
            <w:r>
              <w:rPr>
                <w:rFonts w:ascii="Arial" w:hAnsi="Arial" w:cs="Arial"/>
                <w:b/>
              </w:rPr>
              <w:t xml:space="preserve">2. Motion: </w:t>
            </w:r>
            <w:r>
              <w:rPr>
                <w:rFonts w:ascii="Arial" w:hAnsi="Arial" w:cs="Arial"/>
              </w:rPr>
              <w:t xml:space="preserve">to approve the recommendation of the Executive Committee to apply for the new ACL TBI grant opportunity HHS-2021-ACL-AOD-TBSG-0070 </w:t>
            </w:r>
          </w:p>
          <w:p w14:paraId="1FCB08C5" w14:textId="30942ACF" w:rsidR="00936858" w:rsidRPr="00936858" w:rsidRDefault="00936858" w:rsidP="00936858">
            <w:pPr>
              <w:rPr>
                <w:rFonts w:ascii="Arial" w:hAnsi="Arial" w:cs="Arial"/>
                <w:bCs/>
              </w:rPr>
            </w:pPr>
            <w:r>
              <w:rPr>
                <w:rFonts w:ascii="Arial" w:hAnsi="Arial" w:cs="Arial"/>
                <w:b/>
              </w:rPr>
              <w:t xml:space="preserve">Second by: </w:t>
            </w:r>
            <w:r>
              <w:rPr>
                <w:rFonts w:ascii="Arial" w:hAnsi="Arial" w:cs="Arial"/>
                <w:bCs/>
              </w:rPr>
              <w:t>GM</w:t>
            </w:r>
          </w:p>
          <w:p w14:paraId="508979CC" w14:textId="4B1C32A6" w:rsidR="00936858" w:rsidRDefault="00936858" w:rsidP="00936858">
            <w:pPr>
              <w:rPr>
                <w:rFonts w:ascii="Arial" w:hAnsi="Arial" w:cs="Arial"/>
              </w:rPr>
            </w:pPr>
            <w:r>
              <w:rPr>
                <w:rFonts w:ascii="Arial" w:hAnsi="Arial" w:cs="Arial"/>
                <w:b/>
              </w:rPr>
              <w:t>Vote:</w:t>
            </w:r>
            <w:r>
              <w:rPr>
                <w:rFonts w:ascii="Arial" w:hAnsi="Arial" w:cs="Arial"/>
              </w:rPr>
              <w:t xml:space="preserve"> Approved unanimously.</w:t>
            </w:r>
          </w:p>
        </w:tc>
      </w:tr>
    </w:tbl>
    <w:p w14:paraId="366A2734" w14:textId="77777777" w:rsidR="00936858" w:rsidRDefault="00936858" w:rsidP="008E4FCB">
      <w:pPr>
        <w:rPr>
          <w:rFonts w:ascii="Arial" w:hAnsi="Arial" w:cs="Arial"/>
        </w:rPr>
      </w:pPr>
    </w:p>
    <w:p w14:paraId="634B0C84" w14:textId="77777777" w:rsidR="008E4FCB" w:rsidRDefault="008E4FCB" w:rsidP="008E4FCB">
      <w:pPr>
        <w:rPr>
          <w:rFonts w:ascii="Arial" w:hAnsi="Arial" w:cs="Arial"/>
        </w:rPr>
      </w:pPr>
    </w:p>
    <w:p w14:paraId="512C1219" w14:textId="77777777" w:rsidR="008E4FCB" w:rsidRDefault="008E4FCB" w:rsidP="008E4FCB">
      <w:pPr>
        <w:rPr>
          <w:rFonts w:ascii="Arial" w:hAnsi="Arial" w:cs="Arial"/>
          <w:b/>
          <w:bCs/>
          <w:u w:val="single"/>
        </w:rPr>
      </w:pPr>
      <w:r>
        <w:rPr>
          <w:rFonts w:ascii="Arial" w:hAnsi="Arial" w:cs="Arial"/>
          <w:b/>
          <w:bCs/>
          <w:u w:val="single"/>
        </w:rPr>
        <w:t>Executive Director’s updates:</w:t>
      </w:r>
    </w:p>
    <w:p w14:paraId="22BF235F" w14:textId="448A8CDA" w:rsidR="008E4FCB" w:rsidRDefault="008E4FCB" w:rsidP="008E4FCB">
      <w:pPr>
        <w:rPr>
          <w:rFonts w:ascii="Arial" w:hAnsi="Arial" w:cs="Arial"/>
        </w:rPr>
      </w:pPr>
      <w:r>
        <w:rPr>
          <w:rFonts w:ascii="Arial" w:hAnsi="Arial" w:cs="Arial"/>
        </w:rPr>
        <w:t>1. Currently there are 5</w:t>
      </w:r>
      <w:r w:rsidR="00121E07">
        <w:rPr>
          <w:rFonts w:ascii="Arial" w:hAnsi="Arial" w:cs="Arial"/>
        </w:rPr>
        <w:t>7</w:t>
      </w:r>
      <w:r>
        <w:rPr>
          <w:rFonts w:ascii="Arial" w:hAnsi="Arial" w:cs="Arial"/>
        </w:rPr>
        <w:t xml:space="preserve"> applications assigned and being processed by staff. </w:t>
      </w:r>
    </w:p>
    <w:p w14:paraId="19BCC8A2" w14:textId="6A502E6E" w:rsidR="008E4FCB" w:rsidRDefault="008E4FCB" w:rsidP="008E4FCB">
      <w:pPr>
        <w:rPr>
          <w:rFonts w:ascii="Arial" w:hAnsi="Arial" w:cs="Arial"/>
        </w:rPr>
      </w:pPr>
      <w:r>
        <w:rPr>
          <w:rFonts w:ascii="Arial" w:hAnsi="Arial" w:cs="Arial"/>
        </w:rPr>
        <w:t xml:space="preserve">2. </w:t>
      </w:r>
      <w:r w:rsidR="00121E07">
        <w:rPr>
          <w:rFonts w:ascii="Arial" w:hAnsi="Arial" w:cs="Arial"/>
        </w:rPr>
        <w:t>GVRA has not yet contacted staff regarding a new GVRA Commission appointee.</w:t>
      </w:r>
    </w:p>
    <w:p w14:paraId="2112279A" w14:textId="5208411D" w:rsidR="00121E07" w:rsidRDefault="00121E07" w:rsidP="008E4FCB">
      <w:pPr>
        <w:rPr>
          <w:rFonts w:ascii="Arial" w:hAnsi="Arial" w:cs="Arial"/>
        </w:rPr>
      </w:pPr>
      <w:r>
        <w:rPr>
          <w:rFonts w:ascii="Arial" w:hAnsi="Arial" w:cs="Arial"/>
        </w:rPr>
        <w:t xml:space="preserve">3. DCA has recently completed </w:t>
      </w:r>
      <w:r w:rsidR="00EE67E0">
        <w:rPr>
          <w:rFonts w:ascii="Arial" w:hAnsi="Arial" w:cs="Arial"/>
        </w:rPr>
        <w:t>2 projects and has 2 remaining from prior year. We currently have four new home access modification applications and will send $50,000.00 to DCA for those projects and have money available for any new application(s) for the remainder of the fiscal year.</w:t>
      </w:r>
    </w:p>
    <w:p w14:paraId="21B6DD03" w14:textId="4092813C" w:rsidR="004972C9" w:rsidRDefault="004972C9" w:rsidP="008E4FCB">
      <w:pPr>
        <w:rPr>
          <w:rFonts w:ascii="Arial" w:hAnsi="Arial" w:cs="Arial"/>
        </w:rPr>
      </w:pPr>
      <w:r>
        <w:rPr>
          <w:rFonts w:ascii="Arial" w:hAnsi="Arial" w:cs="Arial"/>
        </w:rPr>
        <w:t xml:space="preserve">4. Staff has worked diligently to complete applications that total &gt;$100,000 for the April grid. </w:t>
      </w:r>
    </w:p>
    <w:p w14:paraId="44761FF6" w14:textId="11D3F942" w:rsidR="008E4FCB" w:rsidRDefault="008E4FCB">
      <w:pPr>
        <w:rPr>
          <w:rFonts w:ascii="Arial" w:hAnsi="Arial" w:cs="Arial"/>
          <w:b/>
          <w:u w:val="single"/>
        </w:rPr>
      </w:pPr>
    </w:p>
    <w:p w14:paraId="0C0E14C6" w14:textId="52CCC4D0" w:rsidR="004972C9" w:rsidRPr="004972C9" w:rsidRDefault="004972C9">
      <w:pPr>
        <w:rPr>
          <w:rFonts w:ascii="Arial" w:hAnsi="Arial" w:cs="Arial"/>
          <w:bCs/>
        </w:rPr>
      </w:pPr>
      <w:r>
        <w:rPr>
          <w:rFonts w:ascii="Arial" w:hAnsi="Arial" w:cs="Arial"/>
          <w:bCs/>
        </w:rPr>
        <w:t>Commissioner Paula Gumpman joins the meeting.</w:t>
      </w:r>
    </w:p>
    <w:p w14:paraId="0B21E1D2" w14:textId="77777777" w:rsidR="004972C9" w:rsidRDefault="004972C9">
      <w:pPr>
        <w:rPr>
          <w:rFonts w:ascii="Arial" w:hAnsi="Arial" w:cs="Arial"/>
          <w:b/>
          <w:u w:val="single"/>
        </w:rPr>
      </w:pPr>
    </w:p>
    <w:p w14:paraId="00E3EB6F" w14:textId="77777777" w:rsidR="00C35569" w:rsidRDefault="00A44F43">
      <w:pPr>
        <w:rPr>
          <w:rFonts w:ascii="Arial" w:hAnsi="Arial" w:cs="Arial"/>
          <w:b/>
          <w:u w:val="single"/>
        </w:rPr>
      </w:pPr>
      <w:r>
        <w:rPr>
          <w:rFonts w:ascii="Arial" w:hAnsi="Arial" w:cs="Arial"/>
          <w:b/>
          <w:u w:val="single"/>
        </w:rPr>
        <w:t>Distribution committee:</w:t>
      </w:r>
    </w:p>
    <w:p w14:paraId="42CBC177" w14:textId="44E49FD1" w:rsidR="00C35569" w:rsidRDefault="00A44F43">
      <w:pPr>
        <w:rPr>
          <w:rFonts w:ascii="Arial" w:hAnsi="Arial" w:cs="Arial"/>
        </w:rPr>
      </w:pPr>
      <w:r>
        <w:rPr>
          <w:rFonts w:ascii="Arial" w:hAnsi="Arial" w:cs="Arial"/>
        </w:rPr>
        <w:t xml:space="preserve">TW – The Distribution committee briefly discussed one applicant’s request for </w:t>
      </w:r>
      <w:proofErr w:type="gramStart"/>
      <w:r>
        <w:rPr>
          <w:rFonts w:ascii="Arial" w:hAnsi="Arial" w:cs="Arial"/>
        </w:rPr>
        <w:t>an</w:t>
      </w:r>
      <w:proofErr w:type="gramEnd"/>
      <w:r>
        <w:rPr>
          <w:rFonts w:ascii="Arial" w:hAnsi="Arial" w:cs="Arial"/>
        </w:rPr>
        <w:t xml:space="preserve"> </w:t>
      </w:r>
      <w:r w:rsidR="004972C9">
        <w:rPr>
          <w:rFonts w:ascii="Arial" w:hAnsi="Arial" w:cs="Arial"/>
        </w:rPr>
        <w:t xml:space="preserve">neuromuscular therapy. The committee determined that this therapy was a Health and Wellness category request which has a $5,000.00 cap. The committee decided the award amount should be reduced to that amount. Any question about this or any other applicant on the grid? </w:t>
      </w:r>
      <w:r>
        <w:rPr>
          <w:rFonts w:ascii="Arial" w:hAnsi="Arial" w:cs="Arial"/>
        </w:rPr>
        <w:t>None.</w:t>
      </w:r>
    </w:p>
    <w:p w14:paraId="1DC9B84B" w14:textId="77777777" w:rsidR="00C35569" w:rsidRDefault="00C35569">
      <w:pPr>
        <w:rPr>
          <w:rFonts w:ascii="Arial" w:hAnsi="Arial" w:cs="Arial"/>
        </w:rPr>
      </w:pPr>
    </w:p>
    <w:p w14:paraId="5EAFCDD1" w14:textId="57166E5C" w:rsidR="00C35569" w:rsidRDefault="00A44F43">
      <w:pPr>
        <w:rPr>
          <w:rFonts w:ascii="Arial" w:hAnsi="Arial" w:cs="Arial"/>
        </w:rPr>
      </w:pPr>
      <w:r>
        <w:rPr>
          <w:rFonts w:ascii="Arial" w:hAnsi="Arial" w:cs="Arial"/>
        </w:rPr>
        <w:t xml:space="preserve">A quorum of </w:t>
      </w:r>
      <w:r w:rsidR="004972C9">
        <w:rPr>
          <w:rFonts w:ascii="Arial" w:hAnsi="Arial" w:cs="Arial"/>
        </w:rPr>
        <w:t>10</w:t>
      </w:r>
      <w:r>
        <w:rPr>
          <w:rFonts w:ascii="Arial" w:hAnsi="Arial" w:cs="Arial"/>
        </w:rPr>
        <w:t xml:space="preserve"> Commissioners are present.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C35569" w14:paraId="3F6869EA" w14:textId="77777777">
        <w:tc>
          <w:tcPr>
            <w:tcW w:w="8856" w:type="dxa"/>
            <w:shd w:val="clear" w:color="auto" w:fill="auto"/>
          </w:tcPr>
          <w:p w14:paraId="1977AA16" w14:textId="60338F23" w:rsidR="00C35569" w:rsidRDefault="00936858">
            <w:pPr>
              <w:rPr>
                <w:rFonts w:ascii="Arial" w:hAnsi="Arial" w:cs="Arial"/>
              </w:rPr>
            </w:pPr>
            <w:r>
              <w:rPr>
                <w:rFonts w:ascii="Arial" w:hAnsi="Arial" w:cs="Arial"/>
                <w:b/>
              </w:rPr>
              <w:t>3</w:t>
            </w:r>
            <w:r w:rsidR="00A44F43">
              <w:rPr>
                <w:rFonts w:ascii="Arial" w:hAnsi="Arial" w:cs="Arial"/>
                <w:b/>
              </w:rPr>
              <w:t xml:space="preserve">. Motion: </w:t>
            </w:r>
            <w:r w:rsidR="00A44F43">
              <w:rPr>
                <w:rFonts w:ascii="Arial" w:hAnsi="Arial" w:cs="Arial"/>
              </w:rPr>
              <w:t>To approve the</w:t>
            </w:r>
            <w:r w:rsidR="004972C9">
              <w:rPr>
                <w:rFonts w:ascii="Arial" w:hAnsi="Arial" w:cs="Arial"/>
              </w:rPr>
              <w:t xml:space="preserve"> April</w:t>
            </w:r>
            <w:r w:rsidR="00A44F43">
              <w:rPr>
                <w:rFonts w:ascii="Arial" w:hAnsi="Arial" w:cs="Arial"/>
              </w:rPr>
              <w:t xml:space="preserve"> 202</w:t>
            </w:r>
            <w:r w:rsidR="004972C9">
              <w:rPr>
                <w:rFonts w:ascii="Arial" w:hAnsi="Arial" w:cs="Arial"/>
              </w:rPr>
              <w:t xml:space="preserve">1 </w:t>
            </w:r>
            <w:r w:rsidR="00A44F43">
              <w:rPr>
                <w:rFonts w:ascii="Arial" w:hAnsi="Arial" w:cs="Arial"/>
              </w:rPr>
              <w:t>grid as submitted.</w:t>
            </w:r>
          </w:p>
          <w:p w14:paraId="1EC4DBB2" w14:textId="77777777" w:rsidR="00C35569" w:rsidRDefault="00A44F43">
            <w:pPr>
              <w:rPr>
                <w:rFonts w:ascii="Arial" w:hAnsi="Arial" w:cs="Arial"/>
              </w:rPr>
            </w:pPr>
            <w:r>
              <w:rPr>
                <w:rFonts w:ascii="Arial" w:hAnsi="Arial" w:cs="Arial"/>
                <w:b/>
              </w:rPr>
              <w:t xml:space="preserve">Motion by: </w:t>
            </w:r>
            <w:r>
              <w:rPr>
                <w:rFonts w:ascii="Arial" w:hAnsi="Arial" w:cs="Arial"/>
              </w:rPr>
              <w:t xml:space="preserve">Distribution committee   </w:t>
            </w:r>
          </w:p>
          <w:p w14:paraId="012CFD01" w14:textId="038A7A78" w:rsidR="00C35569" w:rsidRDefault="00A44F43">
            <w:pPr>
              <w:rPr>
                <w:rFonts w:ascii="Arial" w:hAnsi="Arial" w:cs="Arial"/>
              </w:rPr>
            </w:pPr>
            <w:r>
              <w:rPr>
                <w:rFonts w:ascii="Arial" w:hAnsi="Arial" w:cs="Arial"/>
                <w:b/>
              </w:rPr>
              <w:t>Second by:</w:t>
            </w:r>
            <w:r>
              <w:rPr>
                <w:rFonts w:ascii="Arial" w:hAnsi="Arial" w:cs="Arial"/>
                <w:bCs/>
              </w:rPr>
              <w:t xml:space="preserve"> </w:t>
            </w:r>
            <w:r w:rsidR="004972C9">
              <w:rPr>
                <w:rFonts w:ascii="Arial" w:hAnsi="Arial" w:cs="Arial"/>
                <w:bCs/>
              </w:rPr>
              <w:t>SK</w:t>
            </w:r>
          </w:p>
          <w:p w14:paraId="35F2D1D3" w14:textId="77777777" w:rsidR="00C35569" w:rsidRDefault="00A44F43">
            <w:pPr>
              <w:rPr>
                <w:rFonts w:ascii="Arial" w:hAnsi="Arial" w:cs="Arial"/>
              </w:rPr>
            </w:pPr>
            <w:r>
              <w:rPr>
                <w:rFonts w:ascii="Arial" w:hAnsi="Arial" w:cs="Arial"/>
                <w:b/>
              </w:rPr>
              <w:t xml:space="preserve">Vote: </w:t>
            </w:r>
            <w:r>
              <w:rPr>
                <w:rFonts w:ascii="Arial" w:hAnsi="Arial" w:cs="Arial"/>
              </w:rPr>
              <w:t>Motion is approved unanimously.</w:t>
            </w:r>
          </w:p>
        </w:tc>
      </w:tr>
    </w:tbl>
    <w:p w14:paraId="23B40848" w14:textId="77777777" w:rsidR="00C35569" w:rsidRDefault="00C35569">
      <w:pPr>
        <w:rPr>
          <w:rFonts w:ascii="Arial" w:hAnsi="Arial" w:cs="Arial"/>
        </w:rPr>
      </w:pPr>
    </w:p>
    <w:p w14:paraId="4CAE7691" w14:textId="77777777" w:rsidR="00C35569" w:rsidRDefault="00C35569">
      <w:pPr>
        <w:rPr>
          <w:rFonts w:ascii="Arial" w:hAnsi="Arial" w:cs="Arial"/>
        </w:rPr>
      </w:pPr>
      <w:bookmarkStart w:id="0" w:name="_Hlk69989995"/>
    </w:p>
    <w:bookmarkEnd w:id="0"/>
    <w:p w14:paraId="7C722A50" w14:textId="77777777" w:rsidR="00C35569" w:rsidRDefault="00C35569">
      <w:pPr>
        <w:rPr>
          <w:rFonts w:ascii="Arial" w:hAnsi="Arial" w:cs="Arial"/>
          <w:bCs/>
        </w:rPr>
      </w:pPr>
    </w:p>
    <w:p w14:paraId="42CE3D9E" w14:textId="77777777" w:rsidR="00C35569" w:rsidRDefault="00A44F43">
      <w:pPr>
        <w:rPr>
          <w:rFonts w:ascii="Arial" w:hAnsi="Arial" w:cs="Arial"/>
          <w:b/>
          <w:u w:val="single"/>
        </w:rPr>
      </w:pPr>
      <w:r>
        <w:rPr>
          <w:rFonts w:ascii="Arial" w:hAnsi="Arial" w:cs="Arial"/>
          <w:b/>
          <w:u w:val="single"/>
        </w:rPr>
        <w:t>Advisory committee update:</w:t>
      </w:r>
    </w:p>
    <w:p w14:paraId="4B1DC66E" w14:textId="77777777" w:rsidR="00936858" w:rsidRDefault="00A44F43">
      <w:pPr>
        <w:rPr>
          <w:rFonts w:ascii="Arial" w:hAnsi="Arial" w:cs="Arial"/>
          <w:bCs/>
        </w:rPr>
      </w:pPr>
      <w:r>
        <w:rPr>
          <w:rFonts w:ascii="Arial" w:hAnsi="Arial" w:cs="Arial"/>
          <w:bCs/>
        </w:rPr>
        <w:t>KT – the Advisory committee meeting t</w:t>
      </w:r>
      <w:r w:rsidR="00936858">
        <w:rPr>
          <w:rFonts w:ascii="Arial" w:hAnsi="Arial" w:cs="Arial"/>
          <w:bCs/>
        </w:rPr>
        <w:t>ook</w:t>
      </w:r>
      <w:r>
        <w:rPr>
          <w:rFonts w:ascii="Arial" w:hAnsi="Arial" w:cs="Arial"/>
          <w:bCs/>
        </w:rPr>
        <w:t xml:space="preserve"> place </w:t>
      </w:r>
      <w:r w:rsidR="00936858">
        <w:rPr>
          <w:rFonts w:ascii="Arial" w:hAnsi="Arial" w:cs="Arial"/>
          <w:bCs/>
        </w:rPr>
        <w:t xml:space="preserve">on </w:t>
      </w:r>
      <w:r>
        <w:rPr>
          <w:rFonts w:ascii="Arial" w:hAnsi="Arial" w:cs="Arial"/>
          <w:bCs/>
        </w:rPr>
        <w:t>March 29, 2021</w:t>
      </w:r>
      <w:r w:rsidR="00936858">
        <w:rPr>
          <w:rFonts w:ascii="Arial" w:hAnsi="Arial" w:cs="Arial"/>
          <w:bCs/>
        </w:rPr>
        <w:t>. We discussed the ACL grant opportunity.</w:t>
      </w:r>
      <w:r>
        <w:rPr>
          <w:rFonts w:ascii="Arial" w:hAnsi="Arial" w:cs="Arial"/>
          <w:bCs/>
        </w:rPr>
        <w:t xml:space="preserve"> The March Brain Injury Month ACL </w:t>
      </w:r>
      <w:r w:rsidR="00936858">
        <w:rPr>
          <w:rFonts w:ascii="Arial" w:hAnsi="Arial" w:cs="Arial"/>
          <w:bCs/>
        </w:rPr>
        <w:t xml:space="preserve">Discussed the Resource Facilitation program with NASHIA regarding Alabama’s RF program. Alabama employs </w:t>
      </w:r>
      <w:proofErr w:type="gramStart"/>
      <w:r w:rsidR="00936858">
        <w:rPr>
          <w:rFonts w:ascii="Arial" w:hAnsi="Arial" w:cs="Arial"/>
          <w:bCs/>
        </w:rPr>
        <w:t>a number of</w:t>
      </w:r>
      <w:proofErr w:type="gramEnd"/>
      <w:r w:rsidR="00936858">
        <w:rPr>
          <w:rFonts w:ascii="Arial" w:hAnsi="Arial" w:cs="Arial"/>
          <w:bCs/>
        </w:rPr>
        <w:t xml:space="preserve"> counselors and case managers and work in an assigned region in Alabama. Individuals with TBI are referred by hospitals and their central registry. Those needing services are followed up to two years. Colorado has contracted its RF program to their state brain injury association. I will be getting more information from Colorado and other states </w:t>
      </w:r>
      <w:proofErr w:type="spellStart"/>
      <w:r w:rsidR="00936858">
        <w:rPr>
          <w:rFonts w:ascii="Arial" w:hAnsi="Arial" w:cs="Arial"/>
          <w:bCs/>
        </w:rPr>
        <w:t>asn</w:t>
      </w:r>
      <w:proofErr w:type="spellEnd"/>
      <w:r w:rsidR="00936858">
        <w:rPr>
          <w:rFonts w:ascii="Arial" w:hAnsi="Arial" w:cs="Arial"/>
          <w:bCs/>
        </w:rPr>
        <w:t xml:space="preserve"> we develop our grant proposal.</w:t>
      </w:r>
    </w:p>
    <w:p w14:paraId="1C2B338B" w14:textId="7027F95E" w:rsidR="00C35569" w:rsidRDefault="00936858" w:rsidP="00731F73">
      <w:pPr>
        <w:rPr>
          <w:rFonts w:ascii="Arial" w:hAnsi="Arial" w:cs="Arial"/>
          <w:bCs/>
        </w:rPr>
      </w:pPr>
      <w:r>
        <w:rPr>
          <w:rFonts w:ascii="Arial" w:hAnsi="Arial" w:cs="Arial"/>
          <w:bCs/>
        </w:rPr>
        <w:t>W</w:t>
      </w:r>
      <w:r w:rsidR="00A44F43">
        <w:rPr>
          <w:rFonts w:ascii="Arial" w:hAnsi="Arial" w:cs="Arial"/>
          <w:bCs/>
        </w:rPr>
        <w:t xml:space="preserve">ebinars </w:t>
      </w:r>
      <w:r>
        <w:rPr>
          <w:rFonts w:ascii="Arial" w:hAnsi="Arial" w:cs="Arial"/>
          <w:bCs/>
        </w:rPr>
        <w:t xml:space="preserve">from ACL workgroups </w:t>
      </w:r>
      <w:proofErr w:type="gramStart"/>
      <w:r w:rsidR="00A44F43">
        <w:rPr>
          <w:rFonts w:ascii="Arial" w:hAnsi="Arial" w:cs="Arial"/>
          <w:bCs/>
        </w:rPr>
        <w:t>continue</w:t>
      </w:r>
      <w:proofErr w:type="gramEnd"/>
      <w:r>
        <w:rPr>
          <w:rFonts w:ascii="Arial" w:hAnsi="Arial" w:cs="Arial"/>
          <w:bCs/>
        </w:rPr>
        <w:t xml:space="preserve"> and end-of</w:t>
      </w:r>
      <w:r w:rsidR="00731F73">
        <w:rPr>
          <w:rFonts w:ascii="Arial" w:hAnsi="Arial" w:cs="Arial"/>
          <w:bCs/>
        </w:rPr>
        <w:t>-</w:t>
      </w:r>
      <w:r>
        <w:rPr>
          <w:rFonts w:ascii="Arial" w:hAnsi="Arial" w:cs="Arial"/>
          <w:bCs/>
        </w:rPr>
        <w:t xml:space="preserve">grant products are being produced </w:t>
      </w:r>
      <w:r w:rsidR="00731F73">
        <w:rPr>
          <w:rFonts w:ascii="Arial" w:hAnsi="Arial" w:cs="Arial"/>
          <w:bCs/>
        </w:rPr>
        <w:t>by workgroup</w:t>
      </w:r>
      <w:r>
        <w:rPr>
          <w:rFonts w:ascii="Arial" w:hAnsi="Arial" w:cs="Arial"/>
          <w:bCs/>
        </w:rPr>
        <w:t xml:space="preserve"> states</w:t>
      </w:r>
      <w:r w:rsidR="00731F73">
        <w:rPr>
          <w:rFonts w:ascii="Arial" w:hAnsi="Arial" w:cs="Arial"/>
          <w:bCs/>
        </w:rPr>
        <w:t>. Our current grant ends on May 31</w:t>
      </w:r>
      <w:r w:rsidR="00731F73" w:rsidRPr="00731F73">
        <w:rPr>
          <w:rFonts w:ascii="Arial" w:hAnsi="Arial" w:cs="Arial"/>
          <w:bCs/>
          <w:vertAlign w:val="superscript"/>
        </w:rPr>
        <w:t>st</w:t>
      </w:r>
      <w:r w:rsidR="00731F73">
        <w:rPr>
          <w:rFonts w:ascii="Arial" w:hAnsi="Arial" w:cs="Arial"/>
          <w:bCs/>
        </w:rPr>
        <w:t xml:space="preserve"> and we will then be engaged in a final grant report to ACL and the Commission.</w:t>
      </w:r>
    </w:p>
    <w:p w14:paraId="40651D5C" w14:textId="77777777" w:rsidR="00C35569" w:rsidRDefault="00C35569">
      <w:pPr>
        <w:rPr>
          <w:rFonts w:ascii="Arial" w:hAnsi="Arial" w:cs="Arial"/>
          <w:bCs/>
        </w:rPr>
      </w:pPr>
    </w:p>
    <w:p w14:paraId="02241F4D" w14:textId="77777777" w:rsidR="00C35569" w:rsidRDefault="00A44F43">
      <w:pPr>
        <w:rPr>
          <w:rFonts w:ascii="Arial" w:hAnsi="Arial" w:cs="Arial"/>
        </w:rPr>
      </w:pPr>
      <w:r>
        <w:rPr>
          <w:rFonts w:ascii="Arial" w:hAnsi="Arial" w:cs="Arial"/>
          <w:b/>
          <w:u w:val="single"/>
        </w:rPr>
        <w:t>Collections and Finance report:</w:t>
      </w:r>
    </w:p>
    <w:p w14:paraId="3ED18E63" w14:textId="03F37D30" w:rsidR="00C35569" w:rsidRDefault="00731F73">
      <w:pPr>
        <w:rPr>
          <w:rFonts w:ascii="Arial" w:hAnsi="Arial" w:cs="Arial"/>
        </w:rPr>
      </w:pPr>
      <w:r>
        <w:rPr>
          <w:rFonts w:ascii="Arial" w:hAnsi="Arial" w:cs="Arial"/>
        </w:rPr>
        <w:t>CY</w:t>
      </w:r>
      <w:r w:rsidR="00A44F43">
        <w:rPr>
          <w:rFonts w:ascii="Arial" w:hAnsi="Arial" w:cs="Arial"/>
        </w:rPr>
        <w:t xml:space="preserve"> – </w:t>
      </w:r>
      <w:r>
        <w:rPr>
          <w:rFonts w:ascii="Arial" w:hAnsi="Arial" w:cs="Arial"/>
        </w:rPr>
        <w:t>March</w:t>
      </w:r>
      <w:r w:rsidR="00A44F43">
        <w:rPr>
          <w:rFonts w:ascii="Arial" w:hAnsi="Arial" w:cs="Arial"/>
        </w:rPr>
        <w:t xml:space="preserve"> collections were $1</w:t>
      </w:r>
      <w:r>
        <w:rPr>
          <w:rFonts w:ascii="Arial" w:hAnsi="Arial" w:cs="Arial"/>
        </w:rPr>
        <w:t>29,579</w:t>
      </w:r>
      <w:r w:rsidR="00A44F43">
        <w:rPr>
          <w:rFonts w:ascii="Arial" w:hAnsi="Arial" w:cs="Arial"/>
        </w:rPr>
        <w:t xml:space="preserve">. </w:t>
      </w:r>
      <w:r>
        <w:rPr>
          <w:rFonts w:ascii="Arial" w:hAnsi="Arial" w:cs="Arial"/>
        </w:rPr>
        <w:t xml:space="preserve">With one week left we have collected $97K for April and will likely match or exceed last year’s </w:t>
      </w:r>
      <w:r w:rsidR="00A44F43">
        <w:rPr>
          <w:rFonts w:ascii="Arial" w:hAnsi="Arial" w:cs="Arial"/>
        </w:rPr>
        <w:t>March collec</w:t>
      </w:r>
      <w:r>
        <w:rPr>
          <w:rFonts w:ascii="Arial" w:hAnsi="Arial" w:cs="Arial"/>
        </w:rPr>
        <w:t>tions.</w:t>
      </w:r>
      <w:r w:rsidR="00A44F43">
        <w:rPr>
          <w:rFonts w:ascii="Arial" w:hAnsi="Arial" w:cs="Arial"/>
        </w:rPr>
        <w:t xml:space="preserve"> Any questions? None. </w:t>
      </w:r>
    </w:p>
    <w:p w14:paraId="2F165E19" w14:textId="266369B9" w:rsidR="00731F73" w:rsidRDefault="00731F73">
      <w:pPr>
        <w:rPr>
          <w:rFonts w:ascii="Arial" w:hAnsi="Arial" w:cs="Arial"/>
        </w:rPr>
      </w:pPr>
      <w:r>
        <w:rPr>
          <w:rFonts w:ascii="Arial" w:hAnsi="Arial" w:cs="Arial"/>
        </w:rPr>
        <w:t xml:space="preserve">The Finance committee did not meet due to lack of </w:t>
      </w:r>
      <w:proofErr w:type="gramStart"/>
      <w:r>
        <w:rPr>
          <w:rFonts w:ascii="Arial" w:hAnsi="Arial" w:cs="Arial"/>
        </w:rPr>
        <w:t>quorum</w:t>
      </w:r>
      <w:proofErr w:type="gramEnd"/>
      <w:r>
        <w:rPr>
          <w:rFonts w:ascii="Arial" w:hAnsi="Arial" w:cs="Arial"/>
        </w:rPr>
        <w:t xml:space="preserve"> but Leslie has provided a third quarter financial balance for you. As you can </w:t>
      </w:r>
      <w:proofErr w:type="gramStart"/>
      <w:r>
        <w:rPr>
          <w:rFonts w:ascii="Arial" w:hAnsi="Arial" w:cs="Arial"/>
        </w:rPr>
        <w:t>see</w:t>
      </w:r>
      <w:proofErr w:type="gramEnd"/>
      <w:r>
        <w:rPr>
          <w:rFonts w:ascii="Arial" w:hAnsi="Arial" w:cs="Arial"/>
        </w:rPr>
        <w:t xml:space="preserve"> we have positive balances in all Treasury account. There is approximately $658K in current and prior-year grant obligations that would be paid out of the 2305/2131 accounts.</w:t>
      </w:r>
    </w:p>
    <w:p w14:paraId="465AE67D" w14:textId="77777777" w:rsidR="00C35569" w:rsidRDefault="00C35569">
      <w:pPr>
        <w:rPr>
          <w:rFonts w:ascii="Arial" w:hAnsi="Arial" w:cs="Arial"/>
        </w:rPr>
      </w:pPr>
    </w:p>
    <w:p w14:paraId="284913F7" w14:textId="77777777" w:rsidR="00C35569" w:rsidRDefault="00A44F43">
      <w:pPr>
        <w:rPr>
          <w:rFonts w:ascii="Arial" w:hAnsi="Arial" w:cs="Arial"/>
        </w:rPr>
      </w:pPr>
      <w:r>
        <w:rPr>
          <w:rFonts w:ascii="Arial" w:hAnsi="Arial" w:cs="Arial"/>
          <w:b/>
          <w:bCs/>
          <w:u w:val="single"/>
        </w:rPr>
        <w:t>Public Policy update:</w:t>
      </w:r>
    </w:p>
    <w:p w14:paraId="168FBA4F" w14:textId="1B848590" w:rsidR="00C35569" w:rsidRDefault="00A44F43">
      <w:pPr>
        <w:rPr>
          <w:rFonts w:ascii="Arial" w:hAnsi="Arial" w:cs="Arial"/>
        </w:rPr>
      </w:pPr>
      <w:r>
        <w:rPr>
          <w:rFonts w:ascii="Arial" w:hAnsi="Arial" w:cs="Arial"/>
        </w:rPr>
        <w:t xml:space="preserve">CY - The Committee did not meet due to lack of quorum. The General Assembly </w:t>
      </w:r>
      <w:r w:rsidR="00731F73">
        <w:rPr>
          <w:rFonts w:ascii="Arial" w:hAnsi="Arial" w:cs="Arial"/>
        </w:rPr>
        <w:t xml:space="preserve">has adjourned for the year. </w:t>
      </w:r>
      <w:r>
        <w:rPr>
          <w:rFonts w:ascii="Arial" w:hAnsi="Arial" w:cs="Arial"/>
        </w:rPr>
        <w:t xml:space="preserve">HB511 passed </w:t>
      </w:r>
      <w:r w:rsidR="00731F73">
        <w:rPr>
          <w:rFonts w:ascii="Arial" w:hAnsi="Arial" w:cs="Arial"/>
        </w:rPr>
        <w:t>and</w:t>
      </w:r>
      <w:r>
        <w:rPr>
          <w:rFonts w:ascii="Arial" w:hAnsi="Arial" w:cs="Arial"/>
        </w:rPr>
        <w:t xml:space="preserve"> the Governor </w:t>
      </w:r>
      <w:r w:rsidR="00731F73">
        <w:rPr>
          <w:rFonts w:ascii="Arial" w:hAnsi="Arial" w:cs="Arial"/>
        </w:rPr>
        <w:t>will sign…the bill’s impact on the Commission is, at this point, unknown.</w:t>
      </w:r>
    </w:p>
    <w:p w14:paraId="22EB186E" w14:textId="77777777" w:rsidR="00C35569" w:rsidRDefault="00C35569">
      <w:pPr>
        <w:rPr>
          <w:rFonts w:ascii="Arial" w:hAnsi="Arial" w:cs="Arial"/>
        </w:rPr>
      </w:pPr>
    </w:p>
    <w:p w14:paraId="3015027D" w14:textId="77777777" w:rsidR="00C35569" w:rsidRDefault="00C35569">
      <w:pPr>
        <w:rPr>
          <w:rFonts w:ascii="Arial" w:hAnsi="Arial" w:cs="Arial"/>
        </w:rPr>
      </w:pPr>
    </w:p>
    <w:p w14:paraId="310D36AD" w14:textId="77777777" w:rsidR="00C35569" w:rsidRDefault="00A44F43">
      <w:pPr>
        <w:rPr>
          <w:rFonts w:ascii="Arial" w:hAnsi="Arial" w:cs="Arial"/>
        </w:rPr>
      </w:pPr>
      <w:r>
        <w:rPr>
          <w:rFonts w:ascii="Arial" w:hAnsi="Arial" w:cs="Arial"/>
          <w:b/>
          <w:u w:val="single"/>
        </w:rPr>
        <w:t>New Business:</w:t>
      </w:r>
    </w:p>
    <w:p w14:paraId="435259FD" w14:textId="68EFCCC9" w:rsidR="00C35569" w:rsidRDefault="00731F73">
      <w:pPr>
        <w:rPr>
          <w:rFonts w:ascii="Arial" w:hAnsi="Arial" w:cs="Arial"/>
        </w:rPr>
      </w:pPr>
      <w:r>
        <w:rPr>
          <w:rFonts w:ascii="Arial" w:hAnsi="Arial" w:cs="Arial"/>
        </w:rPr>
        <w:t>CY – thanks again to the Commission for authorizing FY21 bonuses for staff!</w:t>
      </w:r>
    </w:p>
    <w:p w14:paraId="52903095" w14:textId="77777777" w:rsidR="00731F73" w:rsidRDefault="00731F73">
      <w:pPr>
        <w:rPr>
          <w:rFonts w:ascii="Arial" w:hAnsi="Arial" w:cs="Arial"/>
        </w:rPr>
      </w:pPr>
    </w:p>
    <w:p w14:paraId="49530558" w14:textId="5BC6290C" w:rsidR="00C35569" w:rsidRDefault="00A44F43">
      <w:pPr>
        <w:rPr>
          <w:rFonts w:ascii="Arial" w:hAnsi="Arial" w:cs="Arial"/>
          <w:b/>
        </w:rPr>
      </w:pPr>
      <w:r>
        <w:rPr>
          <w:rFonts w:ascii="Arial" w:hAnsi="Arial" w:cs="Arial"/>
          <w:b/>
        </w:rPr>
        <w:t xml:space="preserve">The next Commission meeting will be on Thursday </w:t>
      </w:r>
      <w:r w:rsidR="00731F73">
        <w:rPr>
          <w:rFonts w:ascii="Arial" w:hAnsi="Arial" w:cs="Arial"/>
          <w:b/>
        </w:rPr>
        <w:t>May</w:t>
      </w:r>
      <w:r>
        <w:rPr>
          <w:rFonts w:ascii="Arial" w:hAnsi="Arial" w:cs="Arial"/>
          <w:b/>
        </w:rPr>
        <w:t xml:space="preserve"> 2</w:t>
      </w:r>
      <w:r w:rsidR="00731F73">
        <w:rPr>
          <w:rFonts w:ascii="Arial" w:hAnsi="Arial" w:cs="Arial"/>
          <w:b/>
        </w:rPr>
        <w:t>7</w:t>
      </w:r>
      <w:r>
        <w:rPr>
          <w:rFonts w:ascii="Arial" w:hAnsi="Arial" w:cs="Arial"/>
          <w:b/>
        </w:rPr>
        <w:t xml:space="preserve">, 2021 from 10:30 a.m. to 12:00 p.m. </w:t>
      </w:r>
    </w:p>
    <w:sectPr w:rsidR="00C35569">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8577D" w14:textId="77777777" w:rsidR="00A44F43" w:rsidRDefault="00A44F43">
      <w:r>
        <w:separator/>
      </w:r>
    </w:p>
  </w:endnote>
  <w:endnote w:type="continuationSeparator" w:id="0">
    <w:p w14:paraId="71CCD0A4" w14:textId="77777777" w:rsidR="00A44F43" w:rsidRDefault="00A44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38B4B" w14:textId="77777777" w:rsidR="00C35569" w:rsidRDefault="00A44F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43A500" w14:textId="77777777" w:rsidR="00C35569" w:rsidRDefault="00C3556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FB222" w14:textId="77777777" w:rsidR="00C35569" w:rsidRDefault="00A44F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AC18629" w14:textId="77777777" w:rsidR="00C35569" w:rsidRDefault="00A44F43">
    <w:pPr>
      <w:pStyle w:val="Footer"/>
      <w:ind w:right="360"/>
    </w:pPr>
    <w:r>
      <w:t>Minutes taken by: CY</w:t>
    </w:r>
  </w:p>
  <w:p w14:paraId="7D44BB7E" w14:textId="4472DD9E" w:rsidR="00C35569" w:rsidRDefault="00A44F43">
    <w:pPr>
      <w:pStyle w:val="Footer"/>
    </w:pPr>
    <w:r>
      <w:t>Minutes approved on:</w:t>
    </w:r>
    <w:r w:rsidR="00A917AD">
      <w:t xml:space="preserve"> </w:t>
    </w:r>
    <w:proofErr w:type="gramStart"/>
    <w:r w:rsidR="00A917AD">
      <w:t>5-27-21</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B131C" w14:textId="77777777" w:rsidR="00A44F43" w:rsidRDefault="00A44F43">
      <w:r>
        <w:separator/>
      </w:r>
    </w:p>
  </w:footnote>
  <w:footnote w:type="continuationSeparator" w:id="0">
    <w:p w14:paraId="737205F5" w14:textId="77777777" w:rsidR="00A44F43" w:rsidRDefault="00A44F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500FE"/>
    <w:multiLevelType w:val="hybridMultilevel"/>
    <w:tmpl w:val="CB3439FE"/>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67D4861"/>
    <w:multiLevelType w:val="hybridMultilevel"/>
    <w:tmpl w:val="A2344AE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366267"/>
    <w:multiLevelType w:val="hybridMultilevel"/>
    <w:tmpl w:val="CE40E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693DE1"/>
    <w:multiLevelType w:val="hybridMultilevel"/>
    <w:tmpl w:val="7014465C"/>
    <w:lvl w:ilvl="0" w:tplc="AC9691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7F58CC"/>
    <w:multiLevelType w:val="hybridMultilevel"/>
    <w:tmpl w:val="2CFABC52"/>
    <w:lvl w:ilvl="0" w:tplc="FF9A70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B668A2"/>
    <w:multiLevelType w:val="hybridMultilevel"/>
    <w:tmpl w:val="8CBA3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120714"/>
    <w:multiLevelType w:val="hybridMultilevel"/>
    <w:tmpl w:val="10D86B7A"/>
    <w:lvl w:ilvl="0" w:tplc="5E1AAA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850A4B"/>
    <w:multiLevelType w:val="hybridMultilevel"/>
    <w:tmpl w:val="B6989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3B3892"/>
    <w:multiLevelType w:val="hybridMultilevel"/>
    <w:tmpl w:val="C9A2ECE4"/>
    <w:lvl w:ilvl="0" w:tplc="37DAFC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8"/>
  </w:num>
  <w:num w:numId="4">
    <w:abstractNumId w:val="6"/>
  </w:num>
  <w:num w:numId="5">
    <w:abstractNumId w:val="3"/>
  </w:num>
  <w:num w:numId="6">
    <w:abstractNumId w:val="5"/>
  </w:num>
  <w:num w:numId="7">
    <w:abstractNumId w:val="7"/>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569"/>
    <w:rsid w:val="00121E07"/>
    <w:rsid w:val="003928C5"/>
    <w:rsid w:val="004972C9"/>
    <w:rsid w:val="00731F73"/>
    <w:rsid w:val="008E4FCB"/>
    <w:rsid w:val="00936858"/>
    <w:rsid w:val="00A44F43"/>
    <w:rsid w:val="00A917AD"/>
    <w:rsid w:val="00C35569"/>
    <w:rsid w:val="00EE6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4711DC4"/>
  <w15:chartTrackingRefBased/>
  <w15:docId w15:val="{BA1B1950-5165-4FA1-975E-07E597853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pPr>
      <w:spacing w:after="200" w:line="276" w:lineRule="auto"/>
    </w:pPr>
    <w:rPr>
      <w:rFonts w:ascii="Calibri" w:hAnsi="Calibri"/>
      <w:sz w:val="20"/>
      <w:szCs w:val="20"/>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NormalWeb">
    <w:name w:val="Normal (Web)"/>
    <w:basedOn w:val="Normal"/>
    <w:uiPriority w:val="99"/>
    <w:unhideWhenUsed/>
    <w:pPr>
      <w:spacing w:before="100" w:beforeAutospacing="1" w:after="100" w:afterAutospacing="1"/>
    </w:pPr>
  </w:style>
  <w:style w:type="character" w:styleId="Strong">
    <w:name w:val="Strong"/>
    <w:uiPriority w:val="22"/>
    <w:qFormat/>
    <w:rPr>
      <w:b/>
      <w:bCs/>
    </w:rPr>
  </w:style>
  <w:style w:type="paragraph" w:styleId="Title">
    <w:name w:val="Title"/>
    <w:basedOn w:val="Normal"/>
    <w:next w:val="Normal"/>
    <w:link w:val="TitleChar"/>
    <w:qFormat/>
    <w:pPr>
      <w:spacing w:before="240" w:after="60"/>
      <w:jc w:val="center"/>
      <w:outlineLvl w:val="0"/>
    </w:pPr>
    <w:rPr>
      <w:rFonts w:ascii="Calibri Light" w:hAnsi="Calibri Light"/>
      <w:b/>
      <w:bCs/>
      <w:kern w:val="28"/>
      <w:sz w:val="32"/>
      <w:szCs w:val="32"/>
    </w:rPr>
  </w:style>
  <w:style w:type="character" w:customStyle="1" w:styleId="TitleChar">
    <w:name w:val="Title Char"/>
    <w:link w:val="Title"/>
    <w:rPr>
      <w:rFonts w:ascii="Calibri Light" w:eastAsia="Times New Roman" w:hAnsi="Calibri Light" w:cs="Times New Roman"/>
      <w:b/>
      <w:bCs/>
      <w:kern w:val="28"/>
      <w:sz w:val="32"/>
      <w:szCs w:val="32"/>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214085">
      <w:bodyDiv w:val="1"/>
      <w:marLeft w:val="0"/>
      <w:marRight w:val="0"/>
      <w:marTop w:val="0"/>
      <w:marBottom w:val="0"/>
      <w:divBdr>
        <w:top w:val="none" w:sz="0" w:space="0" w:color="auto"/>
        <w:left w:val="none" w:sz="0" w:space="0" w:color="auto"/>
        <w:bottom w:val="none" w:sz="0" w:space="0" w:color="auto"/>
        <w:right w:val="none" w:sz="0" w:space="0" w:color="auto"/>
      </w:divBdr>
    </w:div>
    <w:div w:id="1746417893">
      <w:bodyDiv w:val="1"/>
      <w:marLeft w:val="0"/>
      <w:marRight w:val="0"/>
      <w:marTop w:val="0"/>
      <w:marBottom w:val="0"/>
      <w:divBdr>
        <w:top w:val="none" w:sz="0" w:space="0" w:color="auto"/>
        <w:left w:val="none" w:sz="0" w:space="0" w:color="auto"/>
        <w:bottom w:val="none" w:sz="0" w:space="0" w:color="auto"/>
        <w:right w:val="none" w:sz="0" w:space="0" w:color="auto"/>
      </w:divBdr>
    </w:div>
    <w:div w:id="2038308539">
      <w:bodyDiv w:val="1"/>
      <w:marLeft w:val="0"/>
      <w:marRight w:val="0"/>
      <w:marTop w:val="0"/>
      <w:marBottom w:val="0"/>
      <w:divBdr>
        <w:top w:val="none" w:sz="0" w:space="0" w:color="auto"/>
        <w:left w:val="none" w:sz="0" w:space="0" w:color="auto"/>
        <w:bottom w:val="none" w:sz="0" w:space="0" w:color="auto"/>
        <w:right w:val="none" w:sz="0" w:space="0" w:color="auto"/>
      </w:divBdr>
      <w:divsChild>
        <w:div w:id="700785449">
          <w:marLeft w:val="0"/>
          <w:marRight w:val="0"/>
          <w:marTop w:val="0"/>
          <w:marBottom w:val="0"/>
          <w:divBdr>
            <w:top w:val="none" w:sz="0" w:space="0" w:color="auto"/>
            <w:left w:val="none" w:sz="0" w:space="0" w:color="auto"/>
            <w:bottom w:val="none" w:sz="0" w:space="0" w:color="auto"/>
            <w:right w:val="none" w:sz="0" w:space="0" w:color="auto"/>
          </w:divBdr>
          <w:divsChild>
            <w:div w:id="771708418">
              <w:marLeft w:val="0"/>
              <w:marRight w:val="0"/>
              <w:marTop w:val="0"/>
              <w:marBottom w:val="0"/>
              <w:divBdr>
                <w:top w:val="none" w:sz="0" w:space="0" w:color="auto"/>
                <w:left w:val="none" w:sz="0" w:space="0" w:color="auto"/>
                <w:bottom w:val="none" w:sz="0" w:space="0" w:color="auto"/>
                <w:right w:val="none" w:sz="0" w:space="0" w:color="auto"/>
              </w:divBdr>
              <w:divsChild>
                <w:div w:id="2084909748">
                  <w:marLeft w:val="0"/>
                  <w:marRight w:val="0"/>
                  <w:marTop w:val="0"/>
                  <w:marBottom w:val="0"/>
                  <w:divBdr>
                    <w:top w:val="none" w:sz="0" w:space="0" w:color="auto"/>
                    <w:left w:val="none" w:sz="0" w:space="0" w:color="auto"/>
                    <w:bottom w:val="none" w:sz="0" w:space="0" w:color="auto"/>
                    <w:right w:val="none" w:sz="0" w:space="0" w:color="auto"/>
                  </w:divBdr>
                  <w:divsChild>
                    <w:div w:id="26681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696B4-97D0-4E60-A1FB-13741E38E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840</Words>
  <Characters>4487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Brain and Spinal Injury Trust Fund Commission</vt:lpstr>
    </vt:vector>
  </TitlesOfParts>
  <Company>DHR</Company>
  <LinksUpToDate>false</LinksUpToDate>
  <CharactersWithSpaces>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Brain and Spinal Injury Trust Fund Commission</dc:title>
  <dc:subject/>
  <dc:creator>clyoung</dc:creator>
  <cp:keywords/>
  <cp:lastModifiedBy>Young, Craig</cp:lastModifiedBy>
  <cp:revision>2</cp:revision>
  <cp:lastPrinted>2019-12-19T20:15:00Z</cp:lastPrinted>
  <dcterms:created xsi:type="dcterms:W3CDTF">2021-05-27T15:20:00Z</dcterms:created>
  <dcterms:modified xsi:type="dcterms:W3CDTF">2021-05-27T15:20:00Z</dcterms:modified>
</cp:coreProperties>
</file>