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62A7E" w14:textId="77777777" w:rsidR="00C35569" w:rsidRDefault="00C35569">
      <w:pPr>
        <w:jc w:val="center"/>
      </w:pPr>
    </w:p>
    <w:p w14:paraId="5FF91F41" w14:textId="77777777" w:rsidR="00C35569" w:rsidRDefault="00C35569">
      <w:pPr>
        <w:jc w:val="center"/>
      </w:pPr>
    </w:p>
    <w:p w14:paraId="7330E7A3" w14:textId="77777777" w:rsidR="00C35569" w:rsidRDefault="00A44F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Brain and Spinal Injury Trust Fund Commission</w:t>
      </w:r>
    </w:p>
    <w:p w14:paraId="36334F0D" w14:textId="2AC7C4E4" w:rsidR="00C35569" w:rsidRDefault="00A44F4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8392B">
        <w:rPr>
          <w:rFonts w:ascii="Arial" w:hAnsi="Arial" w:cs="Arial"/>
        </w:rPr>
        <w:t xml:space="preserve">00 Piedmont Avenue East Tower Suite 472 </w:t>
      </w:r>
      <w:r>
        <w:rPr>
          <w:rFonts w:ascii="Arial" w:hAnsi="Arial" w:cs="Arial"/>
        </w:rPr>
        <w:t>Atlanta, GA</w:t>
      </w:r>
    </w:p>
    <w:p w14:paraId="696C82DB" w14:textId="77777777" w:rsidR="00C35569" w:rsidRDefault="00A44F4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Commission Meeting</w:t>
      </w:r>
    </w:p>
    <w:p w14:paraId="02E5034C" w14:textId="1B1E740D" w:rsidR="00C35569" w:rsidRDefault="002E16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April</w:t>
      </w:r>
      <w:r w:rsidR="00734C1F">
        <w:rPr>
          <w:rFonts w:ascii="Arial" w:hAnsi="Arial" w:cs="Arial"/>
        </w:rPr>
        <w:t xml:space="preserve"> </w:t>
      </w:r>
      <w:r w:rsidR="0031389C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="00A44F43">
        <w:rPr>
          <w:rFonts w:ascii="Arial" w:hAnsi="Arial" w:cs="Arial"/>
        </w:rPr>
        <w:t>, 202</w:t>
      </w:r>
      <w:r w:rsidR="00337140">
        <w:rPr>
          <w:rFonts w:ascii="Arial" w:hAnsi="Arial" w:cs="Arial"/>
        </w:rPr>
        <w:t>4</w:t>
      </w:r>
    </w:p>
    <w:p w14:paraId="26BC3821" w14:textId="77777777" w:rsidR="00C35569" w:rsidRDefault="00C35569">
      <w:pPr>
        <w:jc w:val="center"/>
        <w:rPr>
          <w:rFonts w:ascii="Arial" w:hAnsi="Arial" w:cs="Arial"/>
        </w:rPr>
      </w:pPr>
    </w:p>
    <w:p w14:paraId="5D61C57F" w14:textId="2D173328" w:rsidR="00C35569" w:rsidRDefault="00A44F43" w:rsidP="00535E6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Teleconference</w:t>
      </w:r>
    </w:p>
    <w:p w14:paraId="6E123E40" w14:textId="4CEB0A58" w:rsidR="00535E67" w:rsidRDefault="00535E67" w:rsidP="00535E67">
      <w:pPr>
        <w:jc w:val="center"/>
        <w:rPr>
          <w:rFonts w:ascii="Arial" w:hAnsi="Arial" w:cs="Arial"/>
        </w:rPr>
      </w:pPr>
    </w:p>
    <w:p w14:paraId="6FF8BDCA" w14:textId="7FE7EB6E" w:rsidR="00535E67" w:rsidRDefault="00535E67" w:rsidP="00535E6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Minutes-draft</w:t>
      </w:r>
    </w:p>
    <w:p w14:paraId="0AE2808B" w14:textId="77777777" w:rsidR="00C35569" w:rsidRDefault="00C35569" w:rsidP="00054559">
      <w:pPr>
        <w:rPr>
          <w:rFonts w:ascii="Arial" w:hAnsi="Arial" w:cs="Arial"/>
        </w:rPr>
      </w:pPr>
    </w:p>
    <w:p w14:paraId="2E69FB16" w14:textId="77777777" w:rsidR="00C35569" w:rsidRPr="00267D4D" w:rsidRDefault="00A44F43">
      <w:pPr>
        <w:rPr>
          <w:rFonts w:ascii="Arial" w:hAnsi="Arial" w:cs="Arial"/>
          <w:b/>
          <w:sz w:val="22"/>
          <w:szCs w:val="22"/>
          <w:u w:val="single"/>
        </w:rPr>
      </w:pPr>
      <w:r w:rsidRPr="00267D4D">
        <w:rPr>
          <w:rFonts w:ascii="Arial" w:hAnsi="Arial" w:cs="Arial"/>
          <w:b/>
          <w:sz w:val="22"/>
          <w:szCs w:val="22"/>
          <w:u w:val="single"/>
        </w:rPr>
        <w:t>Commissioners attending in person:</w:t>
      </w:r>
    </w:p>
    <w:p w14:paraId="32D24360" w14:textId="77777777" w:rsidR="00C35569" w:rsidRPr="00267D4D" w:rsidRDefault="00A44F43">
      <w:pPr>
        <w:rPr>
          <w:rFonts w:ascii="Arial" w:hAnsi="Arial" w:cs="Arial"/>
          <w:sz w:val="22"/>
          <w:szCs w:val="22"/>
        </w:rPr>
      </w:pPr>
      <w:r w:rsidRPr="00267D4D">
        <w:rPr>
          <w:rFonts w:ascii="Arial" w:hAnsi="Arial" w:cs="Arial"/>
          <w:sz w:val="22"/>
          <w:szCs w:val="22"/>
        </w:rPr>
        <w:t>None.</w:t>
      </w:r>
    </w:p>
    <w:p w14:paraId="476F7F2F" w14:textId="77777777" w:rsidR="00C35569" w:rsidRPr="00267D4D" w:rsidRDefault="00C35569">
      <w:pPr>
        <w:rPr>
          <w:rFonts w:ascii="Arial" w:hAnsi="Arial" w:cs="Arial"/>
          <w:sz w:val="22"/>
          <w:szCs w:val="22"/>
        </w:rPr>
      </w:pPr>
    </w:p>
    <w:p w14:paraId="1B6F0897" w14:textId="77777777" w:rsidR="00C35569" w:rsidRPr="00267D4D" w:rsidRDefault="00A44F43">
      <w:pPr>
        <w:rPr>
          <w:rFonts w:ascii="Arial" w:hAnsi="Arial" w:cs="Arial"/>
          <w:b/>
          <w:sz w:val="22"/>
          <w:szCs w:val="22"/>
          <w:u w:val="single"/>
        </w:rPr>
      </w:pPr>
      <w:r w:rsidRPr="00267D4D">
        <w:rPr>
          <w:rFonts w:ascii="Arial" w:hAnsi="Arial" w:cs="Arial"/>
          <w:b/>
          <w:sz w:val="22"/>
          <w:szCs w:val="22"/>
          <w:u w:val="single"/>
        </w:rPr>
        <w:t>Commissioners attending via teleconference:</w:t>
      </w:r>
    </w:p>
    <w:p w14:paraId="0DA94C85" w14:textId="27EE4462" w:rsidR="00C35569" w:rsidRPr="00267D4D" w:rsidRDefault="003E3B33">
      <w:pPr>
        <w:rPr>
          <w:rFonts w:ascii="Arial" w:hAnsi="Arial" w:cs="Arial"/>
          <w:sz w:val="22"/>
          <w:szCs w:val="22"/>
        </w:rPr>
      </w:pPr>
      <w:r w:rsidRPr="00267D4D">
        <w:rPr>
          <w:rFonts w:ascii="Arial" w:hAnsi="Arial" w:cs="Arial"/>
          <w:sz w:val="22"/>
          <w:szCs w:val="22"/>
        </w:rPr>
        <w:t xml:space="preserve">Jane Warnock (JW), </w:t>
      </w:r>
      <w:r w:rsidR="00ED006F" w:rsidRPr="00267D4D">
        <w:rPr>
          <w:rFonts w:ascii="Arial" w:hAnsi="Arial" w:cs="Arial"/>
          <w:sz w:val="22"/>
          <w:szCs w:val="22"/>
        </w:rPr>
        <w:t>Ruth Engelberg</w:t>
      </w:r>
      <w:r w:rsidR="00CD0DBF" w:rsidRPr="00267D4D">
        <w:rPr>
          <w:rFonts w:ascii="Arial" w:hAnsi="Arial" w:cs="Arial"/>
          <w:sz w:val="22"/>
          <w:szCs w:val="22"/>
        </w:rPr>
        <w:t xml:space="preserve"> (RE)</w:t>
      </w:r>
      <w:r w:rsidR="00ED006F" w:rsidRPr="00267D4D">
        <w:rPr>
          <w:rFonts w:ascii="Arial" w:hAnsi="Arial" w:cs="Arial"/>
          <w:sz w:val="22"/>
          <w:szCs w:val="22"/>
        </w:rPr>
        <w:t xml:space="preserve">, </w:t>
      </w:r>
      <w:r w:rsidR="002B5945" w:rsidRPr="00267D4D">
        <w:rPr>
          <w:rFonts w:ascii="Arial" w:hAnsi="Arial" w:cs="Arial"/>
          <w:sz w:val="22"/>
          <w:szCs w:val="22"/>
        </w:rPr>
        <w:t xml:space="preserve">Gwen McKee (GM), </w:t>
      </w:r>
      <w:r w:rsidR="002974BC" w:rsidRPr="00267D4D">
        <w:rPr>
          <w:rFonts w:ascii="Arial" w:hAnsi="Arial" w:cs="Arial"/>
          <w:sz w:val="22"/>
          <w:szCs w:val="22"/>
        </w:rPr>
        <w:t>Andrew Dennison (AD), Tim Wall (TW)</w:t>
      </w:r>
      <w:r w:rsidR="00662C61" w:rsidRPr="00267D4D">
        <w:rPr>
          <w:rFonts w:ascii="Arial" w:hAnsi="Arial" w:cs="Arial"/>
          <w:sz w:val="22"/>
          <w:szCs w:val="22"/>
        </w:rPr>
        <w:t>,</w:t>
      </w:r>
      <w:r w:rsidRPr="00267D4D">
        <w:rPr>
          <w:rFonts w:ascii="Arial" w:hAnsi="Arial" w:cs="Arial"/>
          <w:sz w:val="22"/>
          <w:szCs w:val="22"/>
        </w:rPr>
        <w:t xml:space="preserve"> </w:t>
      </w:r>
      <w:r w:rsidR="00CE4737" w:rsidRPr="00267D4D">
        <w:rPr>
          <w:rFonts w:ascii="Arial" w:hAnsi="Arial" w:cs="Arial"/>
          <w:sz w:val="22"/>
          <w:szCs w:val="22"/>
        </w:rPr>
        <w:t>Bob Bauer (BB)</w:t>
      </w:r>
      <w:r w:rsidR="00570C50" w:rsidRPr="00267D4D">
        <w:rPr>
          <w:rFonts w:ascii="Arial" w:hAnsi="Arial" w:cs="Arial"/>
          <w:sz w:val="22"/>
          <w:szCs w:val="22"/>
        </w:rPr>
        <w:t xml:space="preserve">, </w:t>
      </w:r>
      <w:r w:rsidR="00EB1234">
        <w:rPr>
          <w:rFonts w:ascii="Arial" w:hAnsi="Arial" w:cs="Arial"/>
          <w:sz w:val="22"/>
          <w:szCs w:val="22"/>
        </w:rPr>
        <w:t>Rebecca Dugger (RD)</w:t>
      </w:r>
      <w:r w:rsidR="0031389C">
        <w:rPr>
          <w:rFonts w:ascii="Arial" w:hAnsi="Arial" w:cs="Arial"/>
          <w:sz w:val="22"/>
          <w:szCs w:val="22"/>
        </w:rPr>
        <w:t xml:space="preserve">, </w:t>
      </w:r>
      <w:r w:rsidR="00337140">
        <w:rPr>
          <w:rFonts w:ascii="Arial" w:hAnsi="Arial" w:cs="Arial"/>
          <w:sz w:val="22"/>
          <w:szCs w:val="22"/>
        </w:rPr>
        <w:t>Susannah Kidwell (SK)</w:t>
      </w:r>
      <w:r w:rsidR="0098392B">
        <w:rPr>
          <w:rFonts w:ascii="Arial" w:hAnsi="Arial" w:cs="Arial"/>
          <w:sz w:val="22"/>
          <w:szCs w:val="22"/>
        </w:rPr>
        <w:t xml:space="preserve">, </w:t>
      </w:r>
      <w:r w:rsidR="00054559" w:rsidRPr="00054559">
        <w:rPr>
          <w:rFonts w:ascii="Arial" w:hAnsi="Arial" w:cs="Arial"/>
          <w:sz w:val="22"/>
          <w:szCs w:val="22"/>
        </w:rPr>
        <w:t>Michael Burns</w:t>
      </w:r>
      <w:r w:rsidR="00054559">
        <w:rPr>
          <w:rFonts w:ascii="Arial" w:hAnsi="Arial" w:cs="Arial"/>
          <w:sz w:val="22"/>
          <w:szCs w:val="22"/>
        </w:rPr>
        <w:t xml:space="preserve"> (MB)</w:t>
      </w:r>
      <w:r w:rsidR="00054559" w:rsidRPr="00054559">
        <w:rPr>
          <w:rFonts w:ascii="Arial" w:hAnsi="Arial" w:cs="Arial"/>
          <w:sz w:val="22"/>
          <w:szCs w:val="22"/>
        </w:rPr>
        <w:t>, Randy Owens</w:t>
      </w:r>
      <w:r w:rsidR="00054559">
        <w:rPr>
          <w:rFonts w:ascii="Arial" w:hAnsi="Arial" w:cs="Arial"/>
          <w:sz w:val="22"/>
          <w:szCs w:val="22"/>
        </w:rPr>
        <w:t>, (RO)</w:t>
      </w:r>
      <w:r w:rsidR="002E166F">
        <w:rPr>
          <w:rFonts w:ascii="Arial" w:hAnsi="Arial" w:cs="Arial"/>
          <w:sz w:val="22"/>
          <w:szCs w:val="22"/>
        </w:rPr>
        <w:t>, Lisa Dawson (LD).</w:t>
      </w:r>
    </w:p>
    <w:p w14:paraId="32E93E9E" w14:textId="77777777" w:rsidR="00C35569" w:rsidRPr="00267D4D" w:rsidRDefault="00C35569">
      <w:pPr>
        <w:rPr>
          <w:rFonts w:ascii="Arial" w:hAnsi="Arial" w:cs="Arial"/>
          <w:sz w:val="22"/>
          <w:szCs w:val="22"/>
        </w:rPr>
      </w:pPr>
    </w:p>
    <w:p w14:paraId="50107D0F" w14:textId="77777777" w:rsidR="00C35569" w:rsidRPr="00267D4D" w:rsidRDefault="00A44F43">
      <w:pPr>
        <w:rPr>
          <w:rFonts w:ascii="Arial" w:hAnsi="Arial" w:cs="Arial"/>
          <w:b/>
          <w:sz w:val="22"/>
          <w:szCs w:val="22"/>
          <w:u w:val="single"/>
        </w:rPr>
      </w:pPr>
      <w:r w:rsidRPr="00267D4D">
        <w:rPr>
          <w:rFonts w:ascii="Arial" w:hAnsi="Arial" w:cs="Arial"/>
          <w:b/>
          <w:sz w:val="22"/>
          <w:szCs w:val="22"/>
          <w:u w:val="single"/>
        </w:rPr>
        <w:t>Commissioners - Absent:</w:t>
      </w:r>
    </w:p>
    <w:p w14:paraId="402DD40C" w14:textId="3D3B3012" w:rsidR="002B5945" w:rsidRDefault="002E16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Stephanie Freeman, </w:t>
      </w:r>
      <w:r w:rsidR="0098392B" w:rsidRPr="0098392B">
        <w:rPr>
          <w:rFonts w:ascii="Arial" w:hAnsi="Arial" w:cs="Arial"/>
          <w:sz w:val="22"/>
          <w:szCs w:val="22"/>
        </w:rPr>
        <w:t>Bethany Whetzel</w:t>
      </w:r>
      <w:r w:rsidR="0098392B">
        <w:rPr>
          <w:rFonts w:ascii="Arial" w:hAnsi="Arial" w:cs="Arial"/>
          <w:sz w:val="22"/>
          <w:szCs w:val="22"/>
        </w:rPr>
        <w:t>.</w:t>
      </w:r>
    </w:p>
    <w:p w14:paraId="719D7120" w14:textId="77777777" w:rsidR="0031389C" w:rsidRPr="00267D4D" w:rsidRDefault="0031389C">
      <w:pPr>
        <w:rPr>
          <w:rFonts w:ascii="Arial" w:hAnsi="Arial" w:cs="Arial"/>
          <w:sz w:val="22"/>
          <w:szCs w:val="22"/>
        </w:rPr>
      </w:pPr>
    </w:p>
    <w:p w14:paraId="700A1DE8" w14:textId="77777777" w:rsidR="00C35569" w:rsidRPr="00267D4D" w:rsidRDefault="00A44F43">
      <w:pPr>
        <w:rPr>
          <w:rFonts w:ascii="Arial" w:hAnsi="Arial" w:cs="Arial"/>
          <w:b/>
          <w:sz w:val="22"/>
          <w:szCs w:val="22"/>
          <w:u w:val="single"/>
        </w:rPr>
      </w:pPr>
      <w:r w:rsidRPr="00267D4D">
        <w:rPr>
          <w:rFonts w:ascii="Arial" w:hAnsi="Arial" w:cs="Arial"/>
          <w:b/>
          <w:sz w:val="22"/>
          <w:szCs w:val="22"/>
          <w:u w:val="single"/>
        </w:rPr>
        <w:t>Staff:</w:t>
      </w:r>
    </w:p>
    <w:p w14:paraId="4F2A42D8" w14:textId="33372E9C" w:rsidR="00C35569" w:rsidRPr="00267D4D" w:rsidRDefault="00A44F43">
      <w:pPr>
        <w:rPr>
          <w:rFonts w:ascii="Arial" w:hAnsi="Arial" w:cs="Arial"/>
          <w:sz w:val="22"/>
          <w:szCs w:val="22"/>
        </w:rPr>
      </w:pPr>
      <w:r w:rsidRPr="00267D4D">
        <w:rPr>
          <w:rFonts w:ascii="Arial" w:hAnsi="Arial" w:cs="Arial"/>
          <w:sz w:val="22"/>
          <w:szCs w:val="22"/>
        </w:rPr>
        <w:t xml:space="preserve">Craig Young (CY), </w:t>
      </w:r>
      <w:r w:rsidR="002B2049" w:rsidRPr="00267D4D">
        <w:rPr>
          <w:rFonts w:ascii="Arial" w:hAnsi="Arial" w:cs="Arial"/>
          <w:sz w:val="22"/>
          <w:szCs w:val="22"/>
        </w:rPr>
        <w:t>Diana Ballard (</w:t>
      </w:r>
      <w:proofErr w:type="spellStart"/>
      <w:r w:rsidR="002B2049" w:rsidRPr="00267D4D">
        <w:rPr>
          <w:rFonts w:ascii="Arial" w:hAnsi="Arial" w:cs="Arial"/>
          <w:sz w:val="22"/>
          <w:szCs w:val="22"/>
        </w:rPr>
        <w:t>Dbd</w:t>
      </w:r>
      <w:proofErr w:type="spellEnd"/>
      <w:r w:rsidR="002B2049" w:rsidRPr="00267D4D">
        <w:rPr>
          <w:rFonts w:ascii="Arial" w:hAnsi="Arial" w:cs="Arial"/>
          <w:sz w:val="22"/>
          <w:szCs w:val="22"/>
        </w:rPr>
        <w:t>)</w:t>
      </w:r>
      <w:r w:rsidR="00CE4737" w:rsidRPr="00267D4D">
        <w:rPr>
          <w:rFonts w:ascii="Arial" w:hAnsi="Arial" w:cs="Arial"/>
          <w:sz w:val="22"/>
          <w:szCs w:val="22"/>
        </w:rPr>
        <w:t>, Dionne Braxton (DB)</w:t>
      </w:r>
      <w:r w:rsidR="00EB1234">
        <w:rPr>
          <w:rFonts w:ascii="Arial" w:hAnsi="Arial" w:cs="Arial"/>
          <w:sz w:val="22"/>
          <w:szCs w:val="22"/>
        </w:rPr>
        <w:t>, Rosetta Clark (RC)</w:t>
      </w:r>
      <w:r w:rsidR="0031389C">
        <w:rPr>
          <w:rFonts w:ascii="Arial" w:hAnsi="Arial" w:cs="Arial"/>
          <w:sz w:val="22"/>
          <w:szCs w:val="22"/>
        </w:rPr>
        <w:t>, Kenisha Tait (KT)</w:t>
      </w:r>
      <w:r w:rsidR="002E166F">
        <w:rPr>
          <w:rFonts w:ascii="Arial" w:hAnsi="Arial" w:cs="Arial"/>
          <w:sz w:val="22"/>
          <w:szCs w:val="22"/>
        </w:rPr>
        <w:t>, Samantha McCray (SM)</w:t>
      </w:r>
      <w:r w:rsidR="001A1B9E">
        <w:rPr>
          <w:rFonts w:ascii="Arial" w:hAnsi="Arial" w:cs="Arial"/>
          <w:sz w:val="22"/>
          <w:szCs w:val="22"/>
        </w:rPr>
        <w:t>, Keisha Zachary (KZ).</w:t>
      </w:r>
    </w:p>
    <w:p w14:paraId="23533229" w14:textId="77777777" w:rsidR="00C35569" w:rsidRPr="00267D4D" w:rsidRDefault="00C35569">
      <w:pPr>
        <w:rPr>
          <w:rFonts w:ascii="Arial" w:hAnsi="Arial" w:cs="Arial"/>
          <w:sz w:val="22"/>
          <w:szCs w:val="22"/>
        </w:rPr>
      </w:pPr>
    </w:p>
    <w:p w14:paraId="2A9F4EBD" w14:textId="7426BC0B" w:rsidR="00C35569" w:rsidRPr="00267D4D" w:rsidRDefault="00A44F43">
      <w:pPr>
        <w:rPr>
          <w:rFonts w:ascii="Arial" w:hAnsi="Arial" w:cs="Arial"/>
          <w:b/>
          <w:sz w:val="22"/>
          <w:szCs w:val="22"/>
          <w:u w:val="single"/>
        </w:rPr>
      </w:pPr>
      <w:r w:rsidRPr="00267D4D">
        <w:rPr>
          <w:rFonts w:ascii="Arial" w:hAnsi="Arial" w:cs="Arial"/>
          <w:b/>
          <w:sz w:val="22"/>
          <w:szCs w:val="22"/>
          <w:u w:val="single"/>
        </w:rPr>
        <w:t>Guests:</w:t>
      </w:r>
    </w:p>
    <w:p w14:paraId="2AF2C3B1" w14:textId="5254803F" w:rsidR="002B2049" w:rsidRPr="00267D4D" w:rsidRDefault="0005455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Morgan Barnett</w:t>
      </w:r>
      <w:r w:rsidR="009B695C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70C50" w:rsidRPr="00267D4D">
        <w:rPr>
          <w:rFonts w:ascii="Arial" w:hAnsi="Arial" w:cs="Arial"/>
          <w:bCs/>
          <w:sz w:val="22"/>
          <w:szCs w:val="22"/>
        </w:rPr>
        <w:t xml:space="preserve">Jane Jackson, </w:t>
      </w:r>
      <w:r w:rsidR="0098392B">
        <w:rPr>
          <w:rFonts w:ascii="Arial" w:hAnsi="Arial" w:cs="Arial"/>
          <w:bCs/>
          <w:sz w:val="22"/>
          <w:szCs w:val="22"/>
        </w:rPr>
        <w:t>Yessica Cruz</w:t>
      </w:r>
      <w:r>
        <w:rPr>
          <w:rFonts w:ascii="Arial" w:hAnsi="Arial" w:cs="Arial"/>
          <w:bCs/>
          <w:sz w:val="22"/>
          <w:szCs w:val="22"/>
        </w:rPr>
        <w:t>.</w:t>
      </w:r>
    </w:p>
    <w:p w14:paraId="41A70B08" w14:textId="77777777" w:rsidR="002508F6" w:rsidRPr="00267D4D" w:rsidRDefault="002508F6">
      <w:pPr>
        <w:rPr>
          <w:rFonts w:ascii="Arial" w:hAnsi="Arial" w:cs="Arial"/>
          <w:sz w:val="22"/>
          <w:szCs w:val="22"/>
        </w:rPr>
      </w:pPr>
    </w:p>
    <w:p w14:paraId="3C9C7B75" w14:textId="5F0AAE80" w:rsidR="00C35569" w:rsidRPr="00267D4D" w:rsidRDefault="00A44F43">
      <w:pPr>
        <w:rPr>
          <w:rFonts w:ascii="Arial" w:hAnsi="Arial" w:cs="Arial"/>
          <w:b/>
          <w:sz w:val="22"/>
          <w:szCs w:val="22"/>
          <w:u w:val="single"/>
        </w:rPr>
      </w:pPr>
      <w:r w:rsidRPr="00267D4D">
        <w:rPr>
          <w:rFonts w:ascii="Arial" w:hAnsi="Arial" w:cs="Arial"/>
          <w:b/>
          <w:sz w:val="22"/>
          <w:szCs w:val="22"/>
          <w:u w:val="single"/>
        </w:rPr>
        <w:t>Chairman’s Report</w:t>
      </w:r>
    </w:p>
    <w:p w14:paraId="0D61B519" w14:textId="58899C76" w:rsidR="00851CB6" w:rsidRDefault="00851CB6">
      <w:pPr>
        <w:rPr>
          <w:rFonts w:ascii="Arial" w:hAnsi="Arial" w:cs="Arial"/>
          <w:bCs/>
          <w:sz w:val="22"/>
          <w:szCs w:val="22"/>
        </w:rPr>
      </w:pPr>
      <w:r w:rsidRPr="00267D4D">
        <w:rPr>
          <w:rFonts w:ascii="Arial" w:hAnsi="Arial" w:cs="Arial"/>
          <w:bCs/>
          <w:sz w:val="22"/>
          <w:szCs w:val="22"/>
        </w:rPr>
        <w:t>The meeting is called to order at 10:3</w:t>
      </w:r>
      <w:r w:rsidR="002E166F">
        <w:rPr>
          <w:rFonts w:ascii="Arial" w:hAnsi="Arial" w:cs="Arial"/>
          <w:bCs/>
          <w:sz w:val="22"/>
          <w:szCs w:val="22"/>
        </w:rPr>
        <w:t>4</w:t>
      </w:r>
      <w:r w:rsidRPr="00267D4D">
        <w:rPr>
          <w:rFonts w:ascii="Arial" w:hAnsi="Arial" w:cs="Arial"/>
          <w:bCs/>
          <w:sz w:val="22"/>
          <w:szCs w:val="22"/>
        </w:rPr>
        <w:t xml:space="preserve"> a.m. – a quorum </w:t>
      </w:r>
      <w:r w:rsidR="00CE4737" w:rsidRPr="00267D4D">
        <w:rPr>
          <w:rFonts w:ascii="Arial" w:hAnsi="Arial" w:cs="Arial"/>
          <w:bCs/>
          <w:sz w:val="22"/>
          <w:szCs w:val="22"/>
        </w:rPr>
        <w:t xml:space="preserve">of </w:t>
      </w:r>
      <w:r w:rsidR="00337140">
        <w:rPr>
          <w:rFonts w:ascii="Arial" w:hAnsi="Arial" w:cs="Arial"/>
          <w:bCs/>
          <w:sz w:val="22"/>
          <w:szCs w:val="22"/>
        </w:rPr>
        <w:t>1</w:t>
      </w:r>
      <w:r w:rsidR="00054559">
        <w:rPr>
          <w:rFonts w:ascii="Arial" w:hAnsi="Arial" w:cs="Arial"/>
          <w:bCs/>
          <w:sz w:val="22"/>
          <w:szCs w:val="22"/>
        </w:rPr>
        <w:t>1</w:t>
      </w:r>
      <w:r w:rsidR="00266B4F" w:rsidRPr="00267D4D">
        <w:rPr>
          <w:rFonts w:ascii="Arial" w:hAnsi="Arial" w:cs="Arial"/>
          <w:bCs/>
          <w:sz w:val="22"/>
          <w:szCs w:val="22"/>
        </w:rPr>
        <w:t xml:space="preserve"> </w:t>
      </w:r>
      <w:r w:rsidR="00CE4737" w:rsidRPr="00267D4D">
        <w:rPr>
          <w:rFonts w:ascii="Arial" w:hAnsi="Arial" w:cs="Arial"/>
          <w:bCs/>
          <w:sz w:val="22"/>
          <w:szCs w:val="22"/>
        </w:rPr>
        <w:t xml:space="preserve">Commissioners </w:t>
      </w:r>
      <w:r w:rsidR="007D5311">
        <w:rPr>
          <w:rFonts w:ascii="Arial" w:hAnsi="Arial" w:cs="Arial"/>
          <w:bCs/>
          <w:sz w:val="22"/>
          <w:szCs w:val="22"/>
        </w:rPr>
        <w:t xml:space="preserve">is </w:t>
      </w:r>
      <w:r w:rsidRPr="00267D4D">
        <w:rPr>
          <w:rFonts w:ascii="Arial" w:hAnsi="Arial" w:cs="Arial"/>
          <w:bCs/>
          <w:sz w:val="22"/>
          <w:szCs w:val="22"/>
        </w:rPr>
        <w:t>present.</w:t>
      </w:r>
      <w:r w:rsidR="0098392B">
        <w:rPr>
          <w:rFonts w:ascii="Arial" w:hAnsi="Arial" w:cs="Arial"/>
          <w:bCs/>
          <w:sz w:val="22"/>
          <w:szCs w:val="22"/>
        </w:rPr>
        <w:t xml:space="preserve"> </w:t>
      </w:r>
    </w:p>
    <w:p w14:paraId="4C36CC67" w14:textId="77777777" w:rsidR="0098392B" w:rsidRPr="00267D4D" w:rsidRDefault="0098392B">
      <w:pPr>
        <w:rPr>
          <w:rFonts w:ascii="Arial" w:hAnsi="Arial" w:cs="Arial"/>
          <w:bCs/>
          <w:sz w:val="22"/>
          <w:szCs w:val="22"/>
        </w:rPr>
      </w:pPr>
    </w:p>
    <w:p w14:paraId="3225A473" w14:textId="346EAA5C" w:rsidR="00662C61" w:rsidRPr="00267D4D" w:rsidRDefault="00662C61">
      <w:pPr>
        <w:rPr>
          <w:rFonts w:ascii="Arial" w:hAnsi="Arial" w:cs="Arial"/>
          <w:bCs/>
          <w:sz w:val="22"/>
          <w:szCs w:val="22"/>
        </w:rPr>
      </w:pPr>
      <w:r w:rsidRPr="00267D4D">
        <w:rPr>
          <w:rFonts w:ascii="Arial" w:hAnsi="Arial" w:cs="Arial"/>
          <w:bCs/>
          <w:sz w:val="22"/>
          <w:szCs w:val="22"/>
        </w:rPr>
        <w:t>JW</w:t>
      </w:r>
      <w:r w:rsidR="00851CB6" w:rsidRPr="00267D4D">
        <w:rPr>
          <w:rFonts w:ascii="Arial" w:hAnsi="Arial" w:cs="Arial"/>
          <w:bCs/>
          <w:sz w:val="22"/>
          <w:szCs w:val="22"/>
        </w:rPr>
        <w:t xml:space="preserve"> -</w:t>
      </w:r>
      <w:r w:rsidRPr="00267D4D">
        <w:rPr>
          <w:rFonts w:ascii="Arial" w:hAnsi="Arial" w:cs="Arial"/>
          <w:bCs/>
          <w:sz w:val="22"/>
          <w:szCs w:val="22"/>
        </w:rPr>
        <w:t xml:space="preserve"> first item is to approve the draft minutes from the</w:t>
      </w:r>
      <w:r w:rsidR="0098392B">
        <w:rPr>
          <w:rFonts w:ascii="Arial" w:hAnsi="Arial" w:cs="Arial"/>
          <w:bCs/>
          <w:sz w:val="22"/>
          <w:szCs w:val="22"/>
        </w:rPr>
        <w:t xml:space="preserve"> </w:t>
      </w:r>
      <w:r w:rsidR="002E166F">
        <w:rPr>
          <w:rFonts w:ascii="Arial" w:hAnsi="Arial" w:cs="Arial"/>
          <w:bCs/>
          <w:sz w:val="22"/>
          <w:szCs w:val="22"/>
        </w:rPr>
        <w:t>March 2024</w:t>
      </w:r>
      <w:r w:rsidRPr="00267D4D">
        <w:rPr>
          <w:rFonts w:ascii="Arial" w:hAnsi="Arial" w:cs="Arial"/>
          <w:bCs/>
          <w:sz w:val="22"/>
          <w:szCs w:val="22"/>
        </w:rPr>
        <w:t xml:space="preserve"> Commission meetin</w:t>
      </w:r>
      <w:r w:rsidR="00570C50" w:rsidRPr="00267D4D">
        <w:rPr>
          <w:rFonts w:ascii="Arial" w:hAnsi="Arial" w:cs="Arial"/>
          <w:bCs/>
          <w:sz w:val="22"/>
          <w:szCs w:val="22"/>
        </w:rPr>
        <w:t>g.</w:t>
      </w:r>
    </w:p>
    <w:p w14:paraId="58ED62B8" w14:textId="26B66B57" w:rsidR="00291DEB" w:rsidRPr="00267D4D" w:rsidRDefault="00360310">
      <w:pPr>
        <w:rPr>
          <w:rFonts w:ascii="Arial" w:hAnsi="Arial" w:cs="Arial"/>
          <w:sz w:val="22"/>
          <w:szCs w:val="22"/>
        </w:rPr>
      </w:pPr>
      <w:r w:rsidRPr="00267D4D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35569" w:rsidRPr="00267D4D" w14:paraId="5FD9A2C2" w14:textId="77777777">
        <w:tc>
          <w:tcPr>
            <w:tcW w:w="8630" w:type="dxa"/>
          </w:tcPr>
          <w:p w14:paraId="5C05383A" w14:textId="2009CCA9" w:rsidR="00C35569" w:rsidRPr="00267D4D" w:rsidRDefault="008E4FCB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77848824"/>
            <w:r w:rsidRPr="00267D4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A44F43" w:rsidRPr="00267D4D">
              <w:rPr>
                <w:rFonts w:ascii="Arial" w:hAnsi="Arial" w:cs="Arial"/>
                <w:b/>
                <w:sz w:val="22"/>
                <w:szCs w:val="22"/>
              </w:rPr>
              <w:t xml:space="preserve">. Motion: </w:t>
            </w:r>
            <w:r w:rsidR="00A44F43" w:rsidRPr="00267D4D">
              <w:rPr>
                <w:rFonts w:ascii="Arial" w:hAnsi="Arial" w:cs="Arial"/>
                <w:sz w:val="22"/>
                <w:szCs w:val="22"/>
              </w:rPr>
              <w:t xml:space="preserve">to approve the </w:t>
            </w:r>
            <w:r w:rsidR="00662C61" w:rsidRPr="00267D4D">
              <w:rPr>
                <w:rFonts w:ascii="Arial" w:hAnsi="Arial" w:cs="Arial"/>
                <w:sz w:val="22"/>
                <w:szCs w:val="22"/>
              </w:rPr>
              <w:t>draft</w:t>
            </w:r>
            <w:r w:rsidR="0098392B">
              <w:rPr>
                <w:rFonts w:ascii="Arial" w:hAnsi="Arial" w:cs="Arial"/>
                <w:sz w:val="22"/>
                <w:szCs w:val="22"/>
              </w:rPr>
              <w:t xml:space="preserve"> minutes</w:t>
            </w:r>
            <w:r w:rsidR="002974BC" w:rsidRPr="00267D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392B">
              <w:rPr>
                <w:rFonts w:ascii="Arial" w:hAnsi="Arial" w:cs="Arial"/>
                <w:sz w:val="22"/>
                <w:szCs w:val="22"/>
              </w:rPr>
              <w:t xml:space="preserve">from the </w:t>
            </w:r>
            <w:r w:rsidR="002E166F">
              <w:rPr>
                <w:rFonts w:ascii="Arial" w:hAnsi="Arial" w:cs="Arial"/>
                <w:sz w:val="22"/>
                <w:szCs w:val="22"/>
              </w:rPr>
              <w:t>March</w:t>
            </w:r>
            <w:r w:rsidR="0098392B">
              <w:rPr>
                <w:rFonts w:ascii="Arial" w:hAnsi="Arial" w:cs="Arial"/>
                <w:sz w:val="22"/>
                <w:szCs w:val="22"/>
              </w:rPr>
              <w:t xml:space="preserve"> 2024</w:t>
            </w:r>
            <w:r w:rsidR="00A44F43" w:rsidRPr="00267D4D">
              <w:rPr>
                <w:rFonts w:ascii="Arial" w:hAnsi="Arial" w:cs="Arial"/>
                <w:sz w:val="22"/>
                <w:szCs w:val="22"/>
              </w:rPr>
              <w:t xml:space="preserve"> Commission</w:t>
            </w:r>
            <w:r w:rsidR="009839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4AE322" w14:textId="1CC2A2DA" w:rsidR="00C35569" w:rsidRPr="00267D4D" w:rsidRDefault="00A44F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67D4D">
              <w:rPr>
                <w:rFonts w:ascii="Arial" w:hAnsi="Arial" w:cs="Arial"/>
                <w:b/>
                <w:sz w:val="22"/>
                <w:szCs w:val="22"/>
              </w:rPr>
              <w:t xml:space="preserve">Motion by: </w:t>
            </w:r>
            <w:r w:rsidR="002E166F">
              <w:rPr>
                <w:rFonts w:ascii="Arial" w:hAnsi="Arial" w:cs="Arial"/>
                <w:b/>
                <w:sz w:val="22"/>
                <w:szCs w:val="22"/>
              </w:rPr>
              <w:t>RO</w:t>
            </w:r>
          </w:p>
          <w:p w14:paraId="06F875EF" w14:textId="750A3497" w:rsidR="00C35569" w:rsidRPr="00267D4D" w:rsidRDefault="00A44F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67D4D">
              <w:rPr>
                <w:rFonts w:ascii="Arial" w:hAnsi="Arial" w:cs="Arial"/>
                <w:b/>
                <w:sz w:val="22"/>
                <w:szCs w:val="22"/>
              </w:rPr>
              <w:t xml:space="preserve">Second by: </w:t>
            </w:r>
            <w:r w:rsidR="002E166F">
              <w:rPr>
                <w:rFonts w:ascii="Arial" w:hAnsi="Arial" w:cs="Arial"/>
                <w:b/>
                <w:sz w:val="22"/>
                <w:szCs w:val="22"/>
              </w:rPr>
              <w:t>BB</w:t>
            </w:r>
          </w:p>
          <w:p w14:paraId="04D0F87E" w14:textId="50FFF445" w:rsidR="00C35569" w:rsidRPr="00267D4D" w:rsidRDefault="00A44F43">
            <w:pPr>
              <w:rPr>
                <w:rFonts w:ascii="Arial" w:hAnsi="Arial" w:cs="Arial"/>
                <w:sz w:val="22"/>
                <w:szCs w:val="22"/>
              </w:rPr>
            </w:pPr>
            <w:r w:rsidRPr="00267D4D">
              <w:rPr>
                <w:rFonts w:ascii="Arial" w:hAnsi="Arial" w:cs="Arial"/>
                <w:b/>
                <w:sz w:val="22"/>
                <w:szCs w:val="22"/>
              </w:rPr>
              <w:t>Vote:</w:t>
            </w:r>
            <w:r w:rsidRPr="00267D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6313" w:rsidRPr="00267D4D">
              <w:rPr>
                <w:rFonts w:ascii="Arial" w:hAnsi="Arial" w:cs="Arial"/>
                <w:sz w:val="22"/>
                <w:szCs w:val="22"/>
              </w:rPr>
              <w:t>A</w:t>
            </w:r>
            <w:r w:rsidR="000A6031" w:rsidRPr="00267D4D">
              <w:rPr>
                <w:rFonts w:ascii="Arial" w:hAnsi="Arial" w:cs="Arial"/>
                <w:sz w:val="22"/>
                <w:szCs w:val="22"/>
              </w:rPr>
              <w:t>pproved</w:t>
            </w:r>
            <w:r w:rsidR="004A6313" w:rsidRPr="00267D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74BC" w:rsidRPr="00267D4D">
              <w:rPr>
                <w:rFonts w:ascii="Arial" w:hAnsi="Arial" w:cs="Arial"/>
                <w:sz w:val="22"/>
                <w:szCs w:val="22"/>
              </w:rPr>
              <w:t>unanimously.</w:t>
            </w:r>
          </w:p>
        </w:tc>
      </w:tr>
      <w:bookmarkEnd w:id="0"/>
    </w:tbl>
    <w:p w14:paraId="1CA55E7B" w14:textId="0F10D77A" w:rsidR="00E520A0" w:rsidRDefault="00E520A0">
      <w:pPr>
        <w:rPr>
          <w:rFonts w:ascii="Arial" w:hAnsi="Arial" w:cs="Arial"/>
          <w:bCs/>
          <w:sz w:val="22"/>
          <w:szCs w:val="22"/>
        </w:rPr>
      </w:pPr>
    </w:p>
    <w:p w14:paraId="5D9E37C7" w14:textId="77777777" w:rsidR="001A1B9E" w:rsidRDefault="001A1B9E" w:rsidP="001A1B9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Executive committee report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Jane Warnock </w:t>
      </w:r>
    </w:p>
    <w:p w14:paraId="19CEAC14" w14:textId="6F9F3E13" w:rsidR="001A1B9E" w:rsidRDefault="001A1B9E" w:rsidP="001A1B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Executive committee met on Wednesday and discussed the TBITARC state self-</w:t>
      </w:r>
      <w:r>
        <w:rPr>
          <w:rFonts w:ascii="Arial" w:hAnsi="Arial" w:cs="Arial"/>
          <w:bCs/>
          <w:sz w:val="22"/>
          <w:szCs w:val="22"/>
        </w:rPr>
        <w:t xml:space="preserve">assessment again. There had not been any responses from </w:t>
      </w:r>
      <w:proofErr w:type="gramStart"/>
      <w:r>
        <w:rPr>
          <w:rFonts w:ascii="Arial" w:hAnsi="Arial" w:cs="Arial"/>
          <w:bCs/>
          <w:sz w:val="22"/>
          <w:szCs w:val="22"/>
        </w:rPr>
        <w:t>Commissioners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so the Executive committee suggests that staff review each component page (if relevant) for 5-10 minutes during the Commission meetings </w:t>
      </w:r>
    </w:p>
    <w:p w14:paraId="28AC4C7D" w14:textId="7736B17A" w:rsidR="001A1B9E" w:rsidRDefault="001A1B9E" w:rsidP="001A1B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This tool gives us a picture of </w:t>
      </w:r>
      <w:r w:rsidR="009378D2">
        <w:rPr>
          <w:rFonts w:ascii="Arial" w:hAnsi="Arial" w:cs="Arial"/>
          <w:bCs/>
          <w:sz w:val="22"/>
          <w:szCs w:val="22"/>
        </w:rPr>
        <w:t>possible infrastructure</w:t>
      </w:r>
      <w:r>
        <w:rPr>
          <w:rFonts w:ascii="Arial" w:hAnsi="Arial" w:cs="Arial"/>
          <w:bCs/>
          <w:sz w:val="22"/>
          <w:szCs w:val="22"/>
        </w:rPr>
        <w:t xml:space="preserve"> to think about and where we could, should (or should not) build Georgia’s infrastructure for TBI.</w:t>
      </w:r>
    </w:p>
    <w:p w14:paraId="0248E00E" w14:textId="2E5137AC" w:rsidR="001A1B9E" w:rsidRDefault="001A1B9E" w:rsidP="001A1B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AD – we </w:t>
      </w:r>
      <w:r w:rsidR="009378D2">
        <w:rPr>
          <w:rFonts w:ascii="Arial" w:hAnsi="Arial" w:cs="Arial"/>
          <w:bCs/>
          <w:sz w:val="22"/>
          <w:szCs w:val="22"/>
        </w:rPr>
        <w:t>sh</w:t>
      </w:r>
      <w:r>
        <w:rPr>
          <w:rFonts w:ascii="Arial" w:hAnsi="Arial" w:cs="Arial"/>
          <w:bCs/>
          <w:sz w:val="22"/>
          <w:szCs w:val="22"/>
        </w:rPr>
        <w:t xml:space="preserve">ould rank the component tool pages to come up with some form of priority action items </w:t>
      </w:r>
      <w:r w:rsidR="00D8182D">
        <w:rPr>
          <w:rFonts w:ascii="Arial" w:hAnsi="Arial" w:cs="Arial"/>
          <w:bCs/>
          <w:sz w:val="22"/>
          <w:szCs w:val="22"/>
        </w:rPr>
        <w:t xml:space="preserve">(do some brainstorming) </w:t>
      </w:r>
      <w:r>
        <w:rPr>
          <w:rFonts w:ascii="Arial" w:hAnsi="Arial" w:cs="Arial"/>
          <w:bCs/>
          <w:sz w:val="22"/>
          <w:szCs w:val="22"/>
        </w:rPr>
        <w:t xml:space="preserve">- will help us see what is feasible/warranted.  </w:t>
      </w:r>
    </w:p>
    <w:p w14:paraId="3DBA2474" w14:textId="7B36A4AB" w:rsidR="001A1B9E" w:rsidRDefault="001A1B9E" w:rsidP="001A1B9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BB – unchecked boxes from the tool could still help us determine areas that need discussion and what other states are doing. We can only do this if Commissioner’s </w:t>
      </w:r>
      <w:r>
        <w:rPr>
          <w:rFonts w:ascii="Arial" w:hAnsi="Arial" w:cs="Arial"/>
          <w:bCs/>
          <w:sz w:val="22"/>
          <w:szCs w:val="22"/>
        </w:rPr>
        <w:lastRenderedPageBreak/>
        <w:t>submit their assessment tool to us. It is</w:t>
      </w:r>
      <w:r w:rsidR="009378D2">
        <w:rPr>
          <w:rFonts w:ascii="Arial" w:hAnsi="Arial" w:cs="Arial"/>
          <w:bCs/>
          <w:sz w:val="22"/>
          <w:szCs w:val="22"/>
        </w:rPr>
        <w:t xml:space="preserve"> perfectly</w:t>
      </w:r>
      <w:r>
        <w:rPr>
          <w:rFonts w:ascii="Arial" w:hAnsi="Arial" w:cs="Arial"/>
          <w:bCs/>
          <w:sz w:val="22"/>
          <w:szCs w:val="22"/>
        </w:rPr>
        <w:t xml:space="preserve"> fine not to check a box if you don’t know what it is for.</w:t>
      </w:r>
    </w:p>
    <w:p w14:paraId="7C7BBCA5" w14:textId="77777777" w:rsidR="001A1B9E" w:rsidRPr="00267D4D" w:rsidRDefault="001A1B9E" w:rsidP="001A1B9E">
      <w:pPr>
        <w:rPr>
          <w:rFonts w:ascii="Arial" w:hAnsi="Arial" w:cs="Arial"/>
          <w:bCs/>
          <w:sz w:val="22"/>
          <w:szCs w:val="22"/>
        </w:rPr>
      </w:pPr>
    </w:p>
    <w:p w14:paraId="3200F5F6" w14:textId="77777777" w:rsidR="001A1B9E" w:rsidRDefault="001A1B9E" w:rsidP="001A1B9E">
      <w:pPr>
        <w:pStyle w:val="NoSpacing"/>
        <w:rPr>
          <w:rFonts w:ascii="Arial" w:hAnsi="Arial" w:cs="Arial"/>
          <w:b/>
          <w:bCs/>
        </w:rPr>
      </w:pPr>
      <w:r w:rsidRPr="00267D4D">
        <w:rPr>
          <w:rFonts w:ascii="Arial" w:hAnsi="Arial" w:cs="Arial"/>
          <w:b/>
          <w:bCs/>
          <w:u w:val="single"/>
        </w:rPr>
        <w:t xml:space="preserve">Executive Director’s </w:t>
      </w:r>
      <w:proofErr w:type="spellStart"/>
      <w:r w:rsidRPr="00267D4D">
        <w:rPr>
          <w:rFonts w:ascii="Arial" w:hAnsi="Arial" w:cs="Arial"/>
          <w:b/>
          <w:bCs/>
          <w:u w:val="single"/>
        </w:rPr>
        <w:t>Updates</w:t>
      </w:r>
      <w:r w:rsidRPr="00267D4D">
        <w:rPr>
          <w:rFonts w:ascii="Arial" w:hAnsi="Arial" w:cs="Arial"/>
          <w:b/>
          <w:bCs/>
        </w:rPr>
        <w:t>_______________________Craig</w:t>
      </w:r>
      <w:proofErr w:type="spellEnd"/>
      <w:r w:rsidRPr="00267D4D">
        <w:rPr>
          <w:rFonts w:ascii="Arial" w:hAnsi="Arial" w:cs="Arial"/>
          <w:b/>
          <w:bCs/>
        </w:rPr>
        <w:t xml:space="preserve"> Young</w:t>
      </w:r>
    </w:p>
    <w:p w14:paraId="19DDE4C4" w14:textId="77777777" w:rsidR="00D8182D" w:rsidRPr="00267D4D" w:rsidRDefault="00D8182D" w:rsidP="001A1B9E">
      <w:pPr>
        <w:pStyle w:val="NoSpacing"/>
        <w:rPr>
          <w:rFonts w:ascii="Arial" w:hAnsi="Arial" w:cs="Arial"/>
          <w:b/>
          <w:bCs/>
          <w:u w:val="single"/>
        </w:rPr>
      </w:pPr>
    </w:p>
    <w:p w14:paraId="51C64953" w14:textId="77777777" w:rsidR="00D8182D" w:rsidRPr="0020121B" w:rsidRDefault="00D8182D" w:rsidP="00D8182D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1.</w:t>
      </w:r>
      <w:r w:rsidRPr="0020121B">
        <w:rPr>
          <w:rFonts w:ascii="Arial" w:hAnsi="Arial" w:cs="Arial"/>
          <w:b/>
          <w:bCs/>
          <w:sz w:val="22"/>
          <w:szCs w:val="22"/>
          <w:u w:val="single"/>
        </w:rPr>
        <w:t>Applications/Grants</w:t>
      </w:r>
      <w:r w:rsidRPr="0020121B"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3EF7CDF1" w14:textId="77777777" w:rsidR="00D8182D" w:rsidRDefault="00D8182D" w:rsidP="00D81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are 63 submitted incomplete (needing documentation/requests pending) applications in initial review (some applications may be out-of-scope or ineligible for other reasons</w:t>
      </w:r>
      <w:proofErr w:type="gramStart"/>
      <w:r>
        <w:rPr>
          <w:rFonts w:ascii="Arial" w:hAnsi="Arial" w:cs="Arial"/>
          <w:sz w:val="22"/>
          <w:szCs w:val="22"/>
        </w:rPr>
        <w:t>)</w:t>
      </w:r>
      <w:proofErr w:type="gramEnd"/>
      <w:r>
        <w:rPr>
          <w:rFonts w:ascii="Arial" w:hAnsi="Arial" w:cs="Arial"/>
          <w:sz w:val="22"/>
          <w:szCs w:val="22"/>
        </w:rPr>
        <w:t xml:space="preserve"> and 33 applications submitted for phase two review/completion including policy required additional documentation, quotes, etc. </w:t>
      </w:r>
    </w:p>
    <w:p w14:paraId="43A479C2" w14:textId="1F272310" w:rsidR="00D8182D" w:rsidRDefault="00D8182D" w:rsidP="00D8182D">
      <w:pPr>
        <w:rPr>
          <w:rFonts w:ascii="Arial" w:hAnsi="Arial" w:cs="Arial"/>
          <w:sz w:val="22"/>
          <w:szCs w:val="22"/>
        </w:rPr>
      </w:pPr>
      <w:r w:rsidRPr="00402A75">
        <w:rPr>
          <w:rFonts w:ascii="Arial" w:hAnsi="Arial" w:cs="Arial"/>
          <w:sz w:val="22"/>
          <w:szCs w:val="22"/>
        </w:rPr>
        <w:t>April grid numbers</w:t>
      </w:r>
      <w:r>
        <w:rPr>
          <w:rFonts w:ascii="Arial" w:hAnsi="Arial" w:cs="Arial"/>
          <w:sz w:val="22"/>
          <w:szCs w:val="22"/>
        </w:rPr>
        <w:t xml:space="preserve"> ~$89K</w:t>
      </w:r>
      <w:r w:rsidRPr="00402A75">
        <w:rPr>
          <w:rFonts w:ascii="Arial" w:hAnsi="Arial" w:cs="Arial"/>
          <w:sz w:val="22"/>
          <w:szCs w:val="22"/>
        </w:rPr>
        <w:t>.</w:t>
      </w:r>
    </w:p>
    <w:p w14:paraId="17DFCDD6" w14:textId="77777777" w:rsidR="00D8182D" w:rsidRDefault="00D8182D" w:rsidP="00D8182D">
      <w:pPr>
        <w:rPr>
          <w:rFonts w:ascii="Arial" w:hAnsi="Arial" w:cs="Arial"/>
          <w:sz w:val="22"/>
          <w:szCs w:val="22"/>
        </w:rPr>
      </w:pPr>
    </w:p>
    <w:p w14:paraId="7FE853B8" w14:textId="561DDA82" w:rsidR="00D8182D" w:rsidRDefault="00D8182D" w:rsidP="00D81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have been 63 submitted applications for the 30 days of the Central Registry mailing window. This exactly mirrors the number received for the 30</w:t>
      </w:r>
      <w:r w:rsidR="009B695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day period of the prior CR mailing from 9-1-23 to 10-1-23. Additional applications from this mailing </w:t>
      </w:r>
      <w:r w:rsidRPr="00B17460">
        <w:rPr>
          <w:rFonts w:ascii="Arial" w:hAnsi="Arial" w:cs="Arial"/>
          <w:sz w:val="22"/>
          <w:szCs w:val="22"/>
        </w:rPr>
        <w:t>will continue to come in albeit slowly.</w:t>
      </w:r>
      <w:r>
        <w:rPr>
          <w:rFonts w:ascii="Arial" w:hAnsi="Arial" w:cs="Arial"/>
          <w:sz w:val="22"/>
          <w:szCs w:val="22"/>
        </w:rPr>
        <w:t xml:space="preserve"> USPS mail delays are a problem for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non first-class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mail.</w:t>
      </w:r>
    </w:p>
    <w:p w14:paraId="0EE0B6E7" w14:textId="77777777" w:rsidR="00D8182D" w:rsidRDefault="00D8182D" w:rsidP="00D81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Getting the next CR mailing prepared now to ensure it is delivered before June 2024.</w:t>
      </w:r>
    </w:p>
    <w:p w14:paraId="5DD57589" w14:textId="77777777" w:rsidR="00D8182D" w:rsidRDefault="00D8182D" w:rsidP="00D8182D">
      <w:pPr>
        <w:rPr>
          <w:rFonts w:ascii="Arial" w:hAnsi="Arial" w:cs="Arial"/>
          <w:sz w:val="22"/>
          <w:szCs w:val="22"/>
        </w:rPr>
      </w:pPr>
    </w:p>
    <w:p w14:paraId="610AFCC2" w14:textId="77777777" w:rsidR="00D8182D" w:rsidRDefault="00D8182D" w:rsidP="00D8182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365A2">
        <w:rPr>
          <w:rFonts w:ascii="Arial" w:hAnsi="Arial" w:cs="Arial"/>
          <w:b/>
          <w:bCs/>
          <w:sz w:val="22"/>
          <w:szCs w:val="22"/>
          <w:u w:val="single"/>
        </w:rPr>
        <w:t xml:space="preserve">2. </w:t>
      </w:r>
      <w:r>
        <w:rPr>
          <w:rFonts w:ascii="Arial" w:hAnsi="Arial" w:cs="Arial"/>
          <w:b/>
          <w:bCs/>
          <w:sz w:val="22"/>
          <w:szCs w:val="22"/>
          <w:u w:val="single"/>
        </w:rPr>
        <w:t>Accounting/</w:t>
      </w:r>
      <w:r w:rsidRPr="001365A2">
        <w:rPr>
          <w:rFonts w:ascii="Arial" w:hAnsi="Arial" w:cs="Arial"/>
          <w:b/>
          <w:bCs/>
          <w:sz w:val="22"/>
          <w:szCs w:val="22"/>
          <w:u w:val="single"/>
        </w:rPr>
        <w:t>Budget updates</w:t>
      </w:r>
    </w:p>
    <w:p w14:paraId="7D8F7F35" w14:textId="64C2F5AC" w:rsidR="00D8182D" w:rsidRDefault="00D8182D" w:rsidP="00D81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Collections for March 2024 were </w:t>
      </w:r>
      <w:r w:rsidRPr="008F62CB">
        <w:rPr>
          <w:rFonts w:ascii="Arial" w:hAnsi="Arial" w:cs="Arial"/>
          <w:sz w:val="22"/>
          <w:szCs w:val="22"/>
        </w:rPr>
        <w:t>$1</w:t>
      </w:r>
      <w:r>
        <w:rPr>
          <w:rFonts w:ascii="Arial" w:hAnsi="Arial" w:cs="Arial"/>
          <w:sz w:val="22"/>
          <w:szCs w:val="22"/>
        </w:rPr>
        <w:t>40,203; the collection levels for February and March were reversed. April collections look to be normal at this date.</w:t>
      </w:r>
    </w:p>
    <w:p w14:paraId="05100134" w14:textId="77777777" w:rsidR="00D8182D" w:rsidRDefault="00D8182D" w:rsidP="00D8182D">
      <w:pPr>
        <w:rPr>
          <w:rFonts w:ascii="Arial" w:hAnsi="Arial" w:cs="Arial"/>
          <w:sz w:val="22"/>
          <w:szCs w:val="22"/>
        </w:rPr>
      </w:pPr>
    </w:p>
    <w:p w14:paraId="520ADF90" w14:textId="77777777" w:rsidR="00D8182D" w:rsidRDefault="00D8182D" w:rsidP="00D8182D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3. Public Policy</w:t>
      </w:r>
    </w:p>
    <w:p w14:paraId="062F6F95" w14:textId="3146ABD6" w:rsidR="00D8182D" w:rsidRDefault="00D8182D" w:rsidP="00D81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FY2025 budget not yet signed by the Governor. S</w:t>
      </w:r>
      <w:r>
        <w:rPr>
          <w:rFonts w:ascii="Arial" w:hAnsi="Arial" w:cs="Arial"/>
          <w:sz w:val="22"/>
          <w:szCs w:val="22"/>
        </w:rPr>
        <w:t xml:space="preserve">tate of Georgia staff cost of living adjustments of four percent (not to exceed $3k max per employee) will be added to the FY2025 budget. Certificate of Need </w:t>
      </w:r>
      <w:r>
        <w:rPr>
          <w:rFonts w:ascii="Arial" w:hAnsi="Arial" w:cs="Arial"/>
          <w:sz w:val="22"/>
          <w:szCs w:val="22"/>
        </w:rPr>
        <w:t xml:space="preserve">suspension </w:t>
      </w:r>
      <w:r>
        <w:rPr>
          <w:rFonts w:ascii="Arial" w:hAnsi="Arial" w:cs="Arial"/>
          <w:sz w:val="22"/>
          <w:szCs w:val="22"/>
        </w:rPr>
        <w:t>for rural hospitals</w:t>
      </w:r>
      <w:r>
        <w:rPr>
          <w:rFonts w:ascii="Arial" w:hAnsi="Arial" w:cs="Arial"/>
          <w:sz w:val="22"/>
          <w:szCs w:val="22"/>
        </w:rPr>
        <w:t xml:space="preserve"> that meet criteria was signed by the Governor.</w:t>
      </w:r>
    </w:p>
    <w:p w14:paraId="64D8598E" w14:textId="77777777" w:rsidR="00D8182D" w:rsidRDefault="00D8182D" w:rsidP="00D8182D">
      <w:pPr>
        <w:rPr>
          <w:rFonts w:ascii="Arial" w:hAnsi="Arial" w:cs="Arial"/>
          <w:sz w:val="22"/>
          <w:szCs w:val="22"/>
        </w:rPr>
      </w:pPr>
    </w:p>
    <w:p w14:paraId="5AF07FCA" w14:textId="77777777" w:rsidR="00D8182D" w:rsidRDefault="00D8182D" w:rsidP="00D8182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70993">
        <w:rPr>
          <w:rFonts w:ascii="Arial" w:hAnsi="Arial" w:cs="Arial"/>
          <w:b/>
          <w:bCs/>
          <w:sz w:val="22"/>
          <w:szCs w:val="22"/>
          <w:u w:val="single"/>
        </w:rPr>
        <w:t>4. Annual Report</w:t>
      </w:r>
    </w:p>
    <w:p w14:paraId="77D8C9C3" w14:textId="68DAD400" w:rsidR="00D8182D" w:rsidRDefault="00D8182D" w:rsidP="00D81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are no email lists available for General Assembly members’ district offices according to the House and Senate clerk’s offices. I have sent to House email addresses. Will have to manually pull emails addresses for Senate but the report</w:t>
      </w:r>
      <w:r w:rsidR="009378D2">
        <w:rPr>
          <w:rFonts w:ascii="Arial" w:hAnsi="Arial" w:cs="Arial"/>
          <w:sz w:val="22"/>
          <w:szCs w:val="22"/>
        </w:rPr>
        <w:t xml:space="preserve"> has been posted and</w:t>
      </w:r>
      <w:r>
        <w:rPr>
          <w:rFonts w:ascii="Arial" w:hAnsi="Arial" w:cs="Arial"/>
          <w:sz w:val="22"/>
          <w:szCs w:val="22"/>
        </w:rPr>
        <w:t xml:space="preserve"> available on the Senate intranet. </w:t>
      </w:r>
    </w:p>
    <w:p w14:paraId="5763551A" w14:textId="0C8C27A0" w:rsidR="00D8182D" w:rsidRDefault="00D8182D" w:rsidP="00D81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Dionne</w:t>
      </w:r>
      <w:r>
        <w:rPr>
          <w:rFonts w:ascii="Arial" w:hAnsi="Arial" w:cs="Arial"/>
          <w:sz w:val="22"/>
          <w:szCs w:val="22"/>
        </w:rPr>
        <w:t xml:space="preserve"> posted the new annual report</w:t>
      </w:r>
      <w:r>
        <w:rPr>
          <w:rFonts w:ascii="Arial" w:hAnsi="Arial" w:cs="Arial"/>
          <w:sz w:val="22"/>
          <w:szCs w:val="22"/>
        </w:rPr>
        <w:t xml:space="preserve"> to our website.</w:t>
      </w:r>
    </w:p>
    <w:p w14:paraId="18C4B5CB" w14:textId="77777777" w:rsidR="00D8182D" w:rsidRDefault="00D8182D" w:rsidP="00D8182D">
      <w:pPr>
        <w:rPr>
          <w:rFonts w:ascii="Arial" w:hAnsi="Arial" w:cs="Arial"/>
          <w:sz w:val="22"/>
          <w:szCs w:val="22"/>
        </w:rPr>
      </w:pPr>
    </w:p>
    <w:p w14:paraId="4D7EDD13" w14:textId="77777777" w:rsidR="00D8182D" w:rsidRDefault="00D8182D" w:rsidP="00D8182D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5. Software Procurement</w:t>
      </w:r>
    </w:p>
    <w:p w14:paraId="16F401D0" w14:textId="0C47E838" w:rsidR="00D8182D" w:rsidRDefault="00D8182D" w:rsidP="00D81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Met with SAO and Deloitte on 4-11-24 to gain clarification on </w:t>
      </w:r>
      <w:proofErr w:type="gramStart"/>
      <w:r>
        <w:rPr>
          <w:rFonts w:ascii="Arial" w:hAnsi="Arial" w:cs="Arial"/>
          <w:sz w:val="22"/>
          <w:szCs w:val="22"/>
        </w:rPr>
        <w:t>whether or not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WorkDay</w:t>
      </w:r>
      <w:proofErr w:type="spellEnd"/>
      <w:r>
        <w:rPr>
          <w:rFonts w:ascii="Arial" w:hAnsi="Arial" w:cs="Arial"/>
          <w:sz w:val="22"/>
          <w:szCs w:val="22"/>
        </w:rPr>
        <w:t xml:space="preserve"> would be adequate for Commission grants management. Prevailing opinion was no</w:t>
      </w:r>
      <w:r w:rsidR="009378D2">
        <w:rPr>
          <w:rFonts w:ascii="Arial" w:hAnsi="Arial" w:cs="Arial"/>
          <w:sz w:val="22"/>
          <w:szCs w:val="22"/>
        </w:rPr>
        <w:t xml:space="preserve"> so we will move forward with our procurement efforts. Next step is meeting with DPH CFO regarding the budget for the procurement.</w:t>
      </w:r>
    </w:p>
    <w:p w14:paraId="29F64F39" w14:textId="1E65FDCB" w:rsidR="00D8182D" w:rsidRDefault="00D8182D" w:rsidP="00D8182D">
      <w:pPr>
        <w:rPr>
          <w:rFonts w:ascii="Arial" w:hAnsi="Arial" w:cs="Arial"/>
          <w:sz w:val="22"/>
          <w:szCs w:val="22"/>
        </w:rPr>
      </w:pPr>
    </w:p>
    <w:p w14:paraId="6949FC32" w14:textId="7C647631" w:rsidR="00D8182D" w:rsidRPr="00CA3C69" w:rsidRDefault="00D8182D" w:rsidP="00D81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Engagifii has requested that the Commission take advantage of a year’s subscription for current database administration starting September 2024 for $10,000.00. This is a </w:t>
      </w:r>
      <w:proofErr w:type="gramStart"/>
      <w:r>
        <w:rPr>
          <w:rFonts w:ascii="Arial" w:hAnsi="Arial" w:cs="Arial"/>
          <w:sz w:val="22"/>
          <w:szCs w:val="22"/>
        </w:rPr>
        <w:t>savings</w:t>
      </w:r>
      <w:proofErr w:type="gramEnd"/>
      <w:r>
        <w:rPr>
          <w:rFonts w:ascii="Arial" w:hAnsi="Arial" w:cs="Arial"/>
          <w:sz w:val="22"/>
          <w:szCs w:val="22"/>
        </w:rPr>
        <w:t xml:space="preserve"> but the dates would put it outside the FY2025 budget (already approved by the Commission). Two months would fall in the FY2026 budget so I will need to find out if IT contracts can be accommodated and paid upfront or not. It would be good to have the current database as a backup to a new software system, particularly if Engagifii is not the selected vendor.</w:t>
      </w:r>
      <w:r>
        <w:rPr>
          <w:rFonts w:ascii="Arial" w:hAnsi="Arial" w:cs="Arial"/>
          <w:sz w:val="22"/>
          <w:szCs w:val="22"/>
        </w:rPr>
        <w:t xml:space="preserve"> The Executive committee endorsed </w:t>
      </w:r>
      <w:r w:rsidR="009B695C">
        <w:rPr>
          <w:rFonts w:ascii="Arial" w:hAnsi="Arial" w:cs="Arial"/>
          <w:sz w:val="22"/>
          <w:szCs w:val="22"/>
        </w:rPr>
        <w:t>obtaining this subscription of one year at an appropriate start and end date.</w:t>
      </w:r>
    </w:p>
    <w:p w14:paraId="5CF7F986" w14:textId="77777777" w:rsidR="002E166F" w:rsidRDefault="002E166F">
      <w:pPr>
        <w:rPr>
          <w:rFonts w:ascii="Arial" w:hAnsi="Arial" w:cs="Arial"/>
          <w:bCs/>
          <w:sz w:val="22"/>
          <w:szCs w:val="22"/>
        </w:rPr>
      </w:pPr>
    </w:p>
    <w:p w14:paraId="4991822C" w14:textId="77777777" w:rsidR="009B695C" w:rsidRDefault="009B695C">
      <w:pPr>
        <w:rPr>
          <w:rFonts w:ascii="Arial" w:hAnsi="Arial" w:cs="Arial"/>
          <w:bCs/>
          <w:sz w:val="22"/>
          <w:szCs w:val="22"/>
        </w:rPr>
      </w:pPr>
    </w:p>
    <w:p w14:paraId="58DE5300" w14:textId="77777777" w:rsidR="001A1B9E" w:rsidRDefault="001A1B9E" w:rsidP="001A1B9E">
      <w:pPr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COMMITTEE REPORTS:</w:t>
      </w:r>
    </w:p>
    <w:p w14:paraId="3E74DD32" w14:textId="77777777" w:rsidR="001A1B9E" w:rsidRDefault="001A1B9E">
      <w:pPr>
        <w:rPr>
          <w:rFonts w:ascii="Arial" w:hAnsi="Arial" w:cs="Arial"/>
          <w:bCs/>
          <w:sz w:val="22"/>
          <w:szCs w:val="22"/>
        </w:rPr>
      </w:pPr>
    </w:p>
    <w:p w14:paraId="330C6A51" w14:textId="77777777" w:rsidR="002E166F" w:rsidRDefault="002E166F">
      <w:pPr>
        <w:rPr>
          <w:rFonts w:ascii="Arial" w:hAnsi="Arial" w:cs="Arial"/>
          <w:bCs/>
          <w:sz w:val="22"/>
          <w:szCs w:val="22"/>
        </w:rPr>
      </w:pPr>
    </w:p>
    <w:p w14:paraId="27F76553" w14:textId="77777777" w:rsidR="0098392B" w:rsidRPr="00860A41" w:rsidRDefault="0098392B" w:rsidP="0098392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Distribution committee:</w:t>
      </w:r>
    </w:p>
    <w:p w14:paraId="189ADE66" w14:textId="45BEBF25" w:rsidR="007D5311" w:rsidRDefault="0098392B" w:rsidP="0098392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GM – thanks </w:t>
      </w:r>
      <w:r w:rsidR="00054559">
        <w:rPr>
          <w:rFonts w:ascii="Arial" w:hAnsi="Arial" w:cs="Arial"/>
          <w:bCs/>
        </w:rPr>
        <w:t xml:space="preserve">again </w:t>
      </w:r>
      <w:r>
        <w:rPr>
          <w:rFonts w:ascii="Arial" w:hAnsi="Arial" w:cs="Arial"/>
          <w:bCs/>
        </w:rPr>
        <w:t xml:space="preserve">to staff for preparing </w:t>
      </w:r>
      <w:r w:rsidR="00054559">
        <w:rPr>
          <w:rFonts w:ascii="Arial" w:hAnsi="Arial" w:cs="Arial"/>
          <w:bCs/>
        </w:rPr>
        <w:t>application grid</w:t>
      </w:r>
      <w:r w:rsidR="007D5311">
        <w:rPr>
          <w:rFonts w:ascii="Arial" w:hAnsi="Arial" w:cs="Arial"/>
          <w:bCs/>
        </w:rPr>
        <w:t>. There was not much discussion regarding the applicant</w:t>
      </w:r>
      <w:r w:rsidR="00054559">
        <w:rPr>
          <w:rFonts w:ascii="Arial" w:hAnsi="Arial" w:cs="Arial"/>
          <w:bCs/>
        </w:rPr>
        <w:t>s,</w:t>
      </w:r>
      <w:r w:rsidR="009B695C">
        <w:rPr>
          <w:rFonts w:ascii="Arial" w:hAnsi="Arial" w:cs="Arial"/>
          <w:bCs/>
        </w:rPr>
        <w:t xml:space="preserve"> all requesting Transportation grants.</w:t>
      </w:r>
      <w:r w:rsidR="00054559">
        <w:rPr>
          <w:rFonts w:ascii="Arial" w:hAnsi="Arial" w:cs="Arial"/>
          <w:bCs/>
        </w:rPr>
        <w:t xml:space="preserve"> </w:t>
      </w:r>
    </w:p>
    <w:p w14:paraId="58F6E5B6" w14:textId="370D69A6" w:rsidR="0098392B" w:rsidRDefault="0098392B" w:rsidP="0098392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Any questions concerning the grid? None.</w:t>
      </w:r>
    </w:p>
    <w:p w14:paraId="12D758AD" w14:textId="0580804F" w:rsidR="0098392B" w:rsidRDefault="009B695C" w:rsidP="0098392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 appreciate</w:t>
      </w:r>
      <w:r>
        <w:rPr>
          <w:rFonts w:ascii="Arial" w:hAnsi="Arial" w:cs="Arial"/>
          <w:bCs/>
        </w:rPr>
        <w:t xml:space="preserve"> the good work being done by staff.</w:t>
      </w:r>
    </w:p>
    <w:p w14:paraId="49931E5D" w14:textId="77777777" w:rsidR="009B695C" w:rsidRDefault="009B695C" w:rsidP="0098392B">
      <w:pPr>
        <w:rPr>
          <w:rFonts w:ascii="Arial" w:hAnsi="Arial" w:cs="Arial"/>
          <w:bCs/>
        </w:rPr>
      </w:pPr>
    </w:p>
    <w:p w14:paraId="6A71AB5A" w14:textId="77777777" w:rsidR="0098392B" w:rsidRDefault="0098392B" w:rsidP="0098392B">
      <w:pPr>
        <w:rPr>
          <w:rFonts w:ascii="Arial" w:hAnsi="Arial" w:cs="Arial"/>
        </w:rPr>
      </w:pPr>
      <w:r>
        <w:rPr>
          <w:rFonts w:ascii="Arial" w:hAnsi="Arial" w:cs="Arial"/>
        </w:rPr>
        <w:t>A quorum is present.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8392B" w14:paraId="45490FD2" w14:textId="77777777" w:rsidTr="00D842BE">
        <w:tc>
          <w:tcPr>
            <w:tcW w:w="8856" w:type="dxa"/>
            <w:shd w:val="clear" w:color="auto" w:fill="auto"/>
          </w:tcPr>
          <w:p w14:paraId="25C798FA" w14:textId="7D36868A" w:rsidR="0098392B" w:rsidRDefault="0098392B" w:rsidP="00D84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2. Motion: </w:t>
            </w:r>
            <w:r>
              <w:rPr>
                <w:rFonts w:ascii="Arial" w:hAnsi="Arial" w:cs="Arial"/>
              </w:rPr>
              <w:t xml:space="preserve">To approve the </w:t>
            </w:r>
            <w:r w:rsidR="00054559">
              <w:rPr>
                <w:rFonts w:ascii="Arial" w:hAnsi="Arial" w:cs="Arial"/>
              </w:rPr>
              <w:t>March</w:t>
            </w:r>
            <w:r>
              <w:rPr>
                <w:rFonts w:ascii="Arial" w:hAnsi="Arial" w:cs="Arial"/>
              </w:rPr>
              <w:t xml:space="preserve"> 2024 Distribution grid as submitted.</w:t>
            </w:r>
          </w:p>
          <w:p w14:paraId="75447D44" w14:textId="77777777" w:rsidR="0098392B" w:rsidRDefault="0098392B" w:rsidP="00D84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Motion by: </w:t>
            </w:r>
            <w:r>
              <w:rPr>
                <w:rFonts w:ascii="Arial" w:hAnsi="Arial" w:cs="Arial"/>
              </w:rPr>
              <w:t xml:space="preserve">Distribution committee   </w:t>
            </w:r>
          </w:p>
          <w:p w14:paraId="5F86A0B9" w14:textId="322298E5" w:rsidR="0098392B" w:rsidRDefault="0098392B" w:rsidP="00D84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Second by: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054559">
              <w:rPr>
                <w:rFonts w:ascii="Arial" w:hAnsi="Arial" w:cs="Arial"/>
                <w:bCs/>
              </w:rPr>
              <w:t>R</w:t>
            </w:r>
            <w:r w:rsidR="001A1B9E">
              <w:rPr>
                <w:rFonts w:ascii="Arial" w:hAnsi="Arial" w:cs="Arial"/>
                <w:bCs/>
              </w:rPr>
              <w:t>O</w:t>
            </w:r>
          </w:p>
          <w:p w14:paraId="4AD0BF55" w14:textId="77777777" w:rsidR="0098392B" w:rsidRDefault="0098392B" w:rsidP="00D84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Vote: </w:t>
            </w:r>
            <w:r>
              <w:rPr>
                <w:rFonts w:ascii="Arial" w:hAnsi="Arial" w:cs="Arial"/>
              </w:rPr>
              <w:t>Motion is approved unanimously.</w:t>
            </w:r>
          </w:p>
        </w:tc>
      </w:tr>
    </w:tbl>
    <w:p w14:paraId="3E8705CB" w14:textId="77777777" w:rsidR="0098392B" w:rsidRPr="00267D4D" w:rsidRDefault="0098392B">
      <w:pPr>
        <w:rPr>
          <w:rFonts w:ascii="Arial" w:hAnsi="Arial" w:cs="Arial"/>
          <w:bCs/>
          <w:sz w:val="22"/>
          <w:szCs w:val="22"/>
        </w:rPr>
      </w:pPr>
    </w:p>
    <w:p w14:paraId="16B5F44B" w14:textId="77777777" w:rsidR="001E1368" w:rsidRDefault="001E1368" w:rsidP="00F22C15">
      <w:pPr>
        <w:rPr>
          <w:rFonts w:ascii="Arial" w:hAnsi="Arial" w:cs="Arial"/>
          <w:bCs/>
        </w:rPr>
      </w:pPr>
    </w:p>
    <w:p w14:paraId="21EC5A3B" w14:textId="1A224B50" w:rsidR="009B695C" w:rsidRDefault="009B695C" w:rsidP="00F22C15">
      <w:pPr>
        <w:rPr>
          <w:rFonts w:ascii="Arial" w:hAnsi="Arial" w:cs="Arial"/>
          <w:bCs/>
        </w:rPr>
      </w:pPr>
      <w:r w:rsidRPr="009B695C">
        <w:rPr>
          <w:rFonts w:ascii="Arial" w:hAnsi="Arial" w:cs="Arial"/>
          <w:bCs/>
        </w:rPr>
        <w:t>Commissioner Lisa Dawson leaves the meeting – a quorum is present.</w:t>
      </w:r>
    </w:p>
    <w:p w14:paraId="6CAB9AFE" w14:textId="77777777" w:rsidR="009B695C" w:rsidRDefault="009B695C" w:rsidP="00F22C15">
      <w:pPr>
        <w:rPr>
          <w:rFonts w:ascii="Arial" w:hAnsi="Arial" w:cs="Arial"/>
          <w:bCs/>
        </w:rPr>
      </w:pPr>
    </w:p>
    <w:p w14:paraId="6E5DBB93" w14:textId="3C4AA558" w:rsidR="00024ED0" w:rsidRPr="00BB19A9" w:rsidRDefault="00AA1D3F" w:rsidP="00F22C1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Accounting and Collections Update:</w:t>
      </w:r>
    </w:p>
    <w:p w14:paraId="6970F41C" w14:textId="7CE20A22" w:rsidR="008471E0" w:rsidRPr="002734F0" w:rsidRDefault="009B69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</w:t>
      </w:r>
      <w:r w:rsidR="00AA1D3F" w:rsidRPr="002734F0">
        <w:rPr>
          <w:rFonts w:ascii="Arial" w:hAnsi="Arial" w:cs="Arial"/>
          <w:sz w:val="22"/>
          <w:szCs w:val="22"/>
        </w:rPr>
        <w:t xml:space="preserve"> </w:t>
      </w:r>
      <w:r w:rsidR="008471E0" w:rsidRPr="002734F0">
        <w:rPr>
          <w:rFonts w:ascii="Arial" w:hAnsi="Arial" w:cs="Arial"/>
          <w:sz w:val="22"/>
          <w:szCs w:val="22"/>
        </w:rPr>
        <w:t>–</w:t>
      </w:r>
      <w:r w:rsidR="00AA1D3F" w:rsidRPr="002734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March</w:t>
      </w:r>
      <w:r w:rsidR="002734F0" w:rsidRPr="002734F0">
        <w:rPr>
          <w:rFonts w:ascii="Arial" w:hAnsi="Arial" w:cs="Arial"/>
          <w:sz w:val="22"/>
          <w:szCs w:val="22"/>
        </w:rPr>
        <w:t xml:space="preserve"> 2024</w:t>
      </w:r>
      <w:r w:rsidR="008471E0" w:rsidRPr="002734F0">
        <w:rPr>
          <w:rFonts w:ascii="Arial" w:hAnsi="Arial" w:cs="Arial"/>
          <w:sz w:val="22"/>
          <w:szCs w:val="22"/>
        </w:rPr>
        <w:t xml:space="preserve"> collections were $</w:t>
      </w:r>
      <w:r w:rsidR="001A2DBA" w:rsidRPr="002734F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40,203. </w:t>
      </w:r>
      <w:r w:rsidR="002734F0" w:rsidRPr="002734F0">
        <w:rPr>
          <w:rFonts w:ascii="Arial" w:hAnsi="Arial" w:cs="Arial"/>
          <w:sz w:val="22"/>
          <w:szCs w:val="22"/>
        </w:rPr>
        <w:t xml:space="preserve">Collections for </w:t>
      </w:r>
      <w:r>
        <w:rPr>
          <w:rFonts w:ascii="Arial" w:hAnsi="Arial" w:cs="Arial"/>
          <w:sz w:val="22"/>
          <w:szCs w:val="22"/>
        </w:rPr>
        <w:t>April</w:t>
      </w:r>
      <w:r w:rsidR="002734F0" w:rsidRPr="002734F0">
        <w:rPr>
          <w:rFonts w:ascii="Arial" w:hAnsi="Arial" w:cs="Arial"/>
          <w:sz w:val="22"/>
          <w:szCs w:val="22"/>
        </w:rPr>
        <w:t xml:space="preserve"> with </w:t>
      </w:r>
      <w:r>
        <w:rPr>
          <w:rFonts w:ascii="Arial" w:hAnsi="Arial" w:cs="Arial"/>
          <w:sz w:val="22"/>
          <w:szCs w:val="22"/>
        </w:rPr>
        <w:t>three</w:t>
      </w:r>
      <w:r w:rsidR="002734F0" w:rsidRPr="002734F0">
        <w:rPr>
          <w:rFonts w:ascii="Arial" w:hAnsi="Arial" w:cs="Arial"/>
          <w:sz w:val="22"/>
          <w:szCs w:val="22"/>
        </w:rPr>
        <w:t xml:space="preserve"> more day</w:t>
      </w:r>
      <w:r>
        <w:rPr>
          <w:rFonts w:ascii="Arial" w:hAnsi="Arial" w:cs="Arial"/>
          <w:sz w:val="22"/>
          <w:szCs w:val="22"/>
        </w:rPr>
        <w:t>s</w:t>
      </w:r>
      <w:r w:rsidR="002734F0" w:rsidRPr="002734F0">
        <w:rPr>
          <w:rFonts w:ascii="Arial" w:hAnsi="Arial" w:cs="Arial"/>
          <w:sz w:val="22"/>
          <w:szCs w:val="22"/>
        </w:rPr>
        <w:t xml:space="preserve"> to go is $</w:t>
      </w:r>
      <w:r>
        <w:rPr>
          <w:rFonts w:ascii="Arial" w:hAnsi="Arial" w:cs="Arial"/>
          <w:sz w:val="22"/>
          <w:szCs w:val="22"/>
        </w:rPr>
        <w:t>140K.</w:t>
      </w:r>
    </w:p>
    <w:p w14:paraId="7BE95589" w14:textId="77777777" w:rsidR="009B695C" w:rsidRPr="00882895" w:rsidRDefault="009B695C">
      <w:pPr>
        <w:rPr>
          <w:rFonts w:ascii="Arial" w:hAnsi="Arial" w:cs="Arial"/>
        </w:rPr>
      </w:pPr>
    </w:p>
    <w:p w14:paraId="40969F35" w14:textId="09ED82C8" w:rsidR="001E1368" w:rsidRPr="001E1368" w:rsidRDefault="00485925" w:rsidP="001E1368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TBI gran</w:t>
      </w:r>
      <w:r w:rsidR="001E1368">
        <w:rPr>
          <w:rFonts w:ascii="Arial" w:hAnsi="Arial" w:cs="Arial"/>
          <w:b/>
          <w:bCs/>
          <w:u w:val="single"/>
        </w:rPr>
        <w:t>t updates:</w:t>
      </w:r>
    </w:p>
    <w:p w14:paraId="6FE488F6" w14:textId="77777777" w:rsidR="009B695C" w:rsidRPr="009B695C" w:rsidRDefault="009B695C" w:rsidP="009B695C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bookmarkStart w:id="1" w:name="_Hlk161907917"/>
    </w:p>
    <w:p w14:paraId="2D673430" w14:textId="77777777" w:rsidR="009B695C" w:rsidRPr="009B695C" w:rsidRDefault="009B695C" w:rsidP="009B695C">
      <w:pPr>
        <w:numPr>
          <w:ilvl w:val="0"/>
          <w:numId w:val="11"/>
        </w:numPr>
        <w:spacing w:after="160" w:line="259" w:lineRule="auto"/>
        <w:contextualSpacing/>
        <w:rPr>
          <w:rFonts w:ascii="Arial" w:hAnsi="Arial" w:cs="Arial"/>
          <w:bCs/>
          <w:sz w:val="22"/>
          <w:szCs w:val="22"/>
        </w:rPr>
      </w:pPr>
      <w:bookmarkStart w:id="2" w:name="_Hlk161908257"/>
      <w:r w:rsidRPr="009B695C">
        <w:rPr>
          <w:rFonts w:ascii="Arial" w:hAnsi="Arial" w:cs="Arial"/>
          <w:bCs/>
          <w:sz w:val="22"/>
          <w:szCs w:val="22"/>
        </w:rPr>
        <w:t>Kenisha completed the PH Grant Annual Report that is due on April 30.</w:t>
      </w:r>
    </w:p>
    <w:p w14:paraId="6B49E1CA" w14:textId="77777777" w:rsidR="009B695C" w:rsidRPr="009B695C" w:rsidRDefault="009B695C" w:rsidP="009B695C">
      <w:pPr>
        <w:spacing w:after="160" w:line="259" w:lineRule="auto"/>
        <w:ind w:left="720"/>
        <w:contextualSpacing/>
        <w:rPr>
          <w:rFonts w:ascii="Arial" w:hAnsi="Arial" w:cs="Arial"/>
          <w:bCs/>
          <w:sz w:val="22"/>
          <w:szCs w:val="22"/>
        </w:rPr>
      </w:pPr>
    </w:p>
    <w:p w14:paraId="0C67DFBF" w14:textId="77777777" w:rsidR="009B695C" w:rsidRPr="009B695C" w:rsidRDefault="009B695C" w:rsidP="009B695C">
      <w:pPr>
        <w:numPr>
          <w:ilvl w:val="0"/>
          <w:numId w:val="11"/>
        </w:numPr>
        <w:spacing w:after="160" w:line="259" w:lineRule="auto"/>
        <w:contextualSpacing/>
        <w:rPr>
          <w:rFonts w:ascii="Arial" w:hAnsi="Arial" w:cs="Arial"/>
          <w:bCs/>
          <w:sz w:val="22"/>
          <w:szCs w:val="22"/>
        </w:rPr>
      </w:pPr>
      <w:r w:rsidRPr="009B695C">
        <w:rPr>
          <w:rFonts w:ascii="Arial" w:hAnsi="Arial" w:cs="Arial"/>
          <w:bCs/>
          <w:sz w:val="22"/>
          <w:szCs w:val="22"/>
        </w:rPr>
        <w:t>Commission staff and BIAG met with NASHIA for a bi-monthly TARC call on April 9 and provided program updates.</w:t>
      </w:r>
    </w:p>
    <w:p w14:paraId="07FF6274" w14:textId="77777777" w:rsidR="009B695C" w:rsidRPr="009B695C" w:rsidRDefault="009B695C" w:rsidP="009B695C">
      <w:pPr>
        <w:spacing w:after="160" w:line="259" w:lineRule="auto"/>
        <w:ind w:left="720"/>
        <w:contextualSpacing/>
        <w:rPr>
          <w:rFonts w:ascii="Arial" w:hAnsi="Arial" w:cs="Arial"/>
          <w:bCs/>
          <w:sz w:val="22"/>
          <w:szCs w:val="22"/>
        </w:rPr>
      </w:pPr>
    </w:p>
    <w:p w14:paraId="6B70BB3A" w14:textId="77777777" w:rsidR="009B695C" w:rsidRPr="009B695C" w:rsidRDefault="009B695C" w:rsidP="009B695C">
      <w:pPr>
        <w:numPr>
          <w:ilvl w:val="0"/>
          <w:numId w:val="11"/>
        </w:numPr>
        <w:spacing w:after="160" w:line="259" w:lineRule="auto"/>
        <w:contextualSpacing/>
        <w:rPr>
          <w:rFonts w:ascii="Arial" w:hAnsi="Arial" w:cs="Arial"/>
          <w:bCs/>
          <w:sz w:val="22"/>
          <w:szCs w:val="22"/>
        </w:rPr>
      </w:pPr>
      <w:r w:rsidRPr="009B695C">
        <w:rPr>
          <w:rFonts w:ascii="Arial" w:hAnsi="Arial" w:cs="Arial"/>
          <w:bCs/>
          <w:sz w:val="22"/>
          <w:szCs w:val="22"/>
        </w:rPr>
        <w:t xml:space="preserve">Commission staff and BIAG have been invited to join the Georgia Policy Academy and will attend their town hall discussion. </w:t>
      </w:r>
    </w:p>
    <w:bookmarkEnd w:id="1"/>
    <w:bookmarkEnd w:id="2"/>
    <w:p w14:paraId="5ECB9E06" w14:textId="77777777" w:rsidR="009B695C" w:rsidRPr="009B695C" w:rsidRDefault="009B695C" w:rsidP="009B695C">
      <w:pPr>
        <w:spacing w:after="160" w:line="259" w:lineRule="auto"/>
        <w:ind w:left="720"/>
        <w:contextualSpacing/>
        <w:rPr>
          <w:rFonts w:ascii="Arial" w:hAnsi="Arial" w:cs="Arial"/>
          <w:bCs/>
          <w:sz w:val="22"/>
          <w:szCs w:val="22"/>
        </w:rPr>
      </w:pPr>
    </w:p>
    <w:p w14:paraId="447A330E" w14:textId="77777777" w:rsidR="009B695C" w:rsidRPr="009B695C" w:rsidRDefault="009B695C" w:rsidP="009B695C">
      <w:pPr>
        <w:numPr>
          <w:ilvl w:val="0"/>
          <w:numId w:val="11"/>
        </w:numPr>
        <w:spacing w:after="160" w:line="480" w:lineRule="auto"/>
        <w:contextualSpacing/>
        <w:rPr>
          <w:rFonts w:ascii="Arial" w:hAnsi="Arial" w:cs="Arial"/>
          <w:bCs/>
          <w:sz w:val="22"/>
          <w:szCs w:val="22"/>
        </w:rPr>
      </w:pPr>
      <w:r w:rsidRPr="009B695C">
        <w:rPr>
          <w:rFonts w:ascii="Arial" w:hAnsi="Arial" w:cs="Arial"/>
          <w:bCs/>
          <w:sz w:val="22"/>
          <w:szCs w:val="22"/>
        </w:rPr>
        <w:t>Kenisha attended the IPRCE TBI Task Force Meeting</w:t>
      </w:r>
    </w:p>
    <w:p w14:paraId="1F0588FD" w14:textId="77777777" w:rsidR="009B695C" w:rsidRPr="009B695C" w:rsidRDefault="009B695C" w:rsidP="009B695C">
      <w:pPr>
        <w:numPr>
          <w:ilvl w:val="0"/>
          <w:numId w:val="11"/>
        </w:numPr>
        <w:spacing w:after="160" w:line="259" w:lineRule="auto"/>
        <w:contextualSpacing/>
        <w:rPr>
          <w:rFonts w:ascii="Arial" w:hAnsi="Arial" w:cs="Arial"/>
          <w:bCs/>
          <w:sz w:val="22"/>
          <w:szCs w:val="22"/>
        </w:rPr>
      </w:pPr>
      <w:r w:rsidRPr="009B695C">
        <w:rPr>
          <w:rFonts w:ascii="Arial" w:hAnsi="Arial" w:cs="Arial"/>
          <w:bCs/>
          <w:sz w:val="22"/>
          <w:szCs w:val="22"/>
        </w:rPr>
        <w:t xml:space="preserve">Commission staff continues to meet with BIAG on a bi-weekly basis. </w:t>
      </w:r>
    </w:p>
    <w:p w14:paraId="326510C7" w14:textId="77777777" w:rsidR="009B695C" w:rsidRPr="009B695C" w:rsidRDefault="009B695C" w:rsidP="009B695C">
      <w:pPr>
        <w:spacing w:after="160" w:line="259" w:lineRule="auto"/>
        <w:ind w:left="720"/>
        <w:contextualSpacing/>
        <w:rPr>
          <w:rFonts w:ascii="Arial" w:hAnsi="Arial" w:cs="Arial"/>
          <w:bCs/>
          <w:sz w:val="22"/>
          <w:szCs w:val="22"/>
        </w:rPr>
      </w:pPr>
    </w:p>
    <w:p w14:paraId="6A4164FA" w14:textId="77777777" w:rsidR="009B695C" w:rsidRPr="009B695C" w:rsidRDefault="009B695C" w:rsidP="009B695C">
      <w:pPr>
        <w:spacing w:after="160" w:line="259" w:lineRule="auto"/>
        <w:ind w:left="720"/>
        <w:contextualSpacing/>
        <w:rPr>
          <w:rFonts w:ascii="Arial" w:hAnsi="Arial" w:cs="Arial"/>
          <w:b/>
          <w:bCs/>
          <w:sz w:val="22"/>
          <w:szCs w:val="22"/>
        </w:rPr>
      </w:pPr>
      <w:r w:rsidRPr="009B695C">
        <w:rPr>
          <w:rFonts w:ascii="Arial" w:hAnsi="Arial" w:cs="Arial"/>
          <w:b/>
          <w:bCs/>
          <w:sz w:val="22"/>
          <w:szCs w:val="22"/>
        </w:rPr>
        <w:t xml:space="preserve">Strong Infrastructure Components for Brain Injury (BI): State Self-Assessment Tool </w:t>
      </w:r>
    </w:p>
    <w:p w14:paraId="69CBBDFC" w14:textId="77777777" w:rsidR="009B695C" w:rsidRPr="009B695C" w:rsidRDefault="009B695C" w:rsidP="009B695C">
      <w:pPr>
        <w:spacing w:after="160" w:line="259" w:lineRule="auto"/>
        <w:ind w:left="720"/>
        <w:contextualSpacing/>
        <w:rPr>
          <w:rFonts w:ascii="Arial" w:hAnsi="Arial" w:cs="Arial"/>
          <w:bCs/>
          <w:sz w:val="22"/>
          <w:szCs w:val="22"/>
        </w:rPr>
      </w:pPr>
    </w:p>
    <w:p w14:paraId="48444D5B" w14:textId="77777777" w:rsidR="009B695C" w:rsidRPr="009B695C" w:rsidRDefault="009B695C" w:rsidP="009B695C">
      <w:pPr>
        <w:spacing w:after="160" w:line="480" w:lineRule="auto"/>
        <w:ind w:left="720"/>
        <w:contextualSpacing/>
        <w:rPr>
          <w:rFonts w:ascii="Arial" w:hAnsi="Arial" w:cs="Arial"/>
          <w:bCs/>
          <w:sz w:val="22"/>
          <w:szCs w:val="22"/>
        </w:rPr>
      </w:pPr>
      <w:r w:rsidRPr="009B695C">
        <w:rPr>
          <w:rFonts w:ascii="Arial" w:hAnsi="Arial" w:cs="Arial"/>
          <w:bCs/>
          <w:sz w:val="22"/>
          <w:szCs w:val="22"/>
        </w:rPr>
        <w:t xml:space="preserve">Building a strong state infrastructure takes time, effort, and planning from many individuals and organizations. There are several key components necessary to create a comprehensive state system of services, partners, funding, and policy. Infrastructure building is a process and requires routine assessment, regardless </w:t>
      </w:r>
      <w:r w:rsidRPr="009B695C">
        <w:rPr>
          <w:rFonts w:ascii="Arial" w:hAnsi="Arial" w:cs="Arial"/>
          <w:bCs/>
          <w:sz w:val="22"/>
          <w:szCs w:val="22"/>
        </w:rPr>
        <w:lastRenderedPageBreak/>
        <w:t xml:space="preserve">of the level achieved.  This tool was created to assist BI partners and collaborators in determining which level best describes the state’s progress, and to give some guidance to what a more comprehensive system could include. It is designed to be a guide, and that should be used for </w:t>
      </w:r>
      <w:proofErr w:type="gramStart"/>
      <w:r w:rsidRPr="009B695C">
        <w:rPr>
          <w:rFonts w:ascii="Arial" w:hAnsi="Arial" w:cs="Arial"/>
          <w:bCs/>
          <w:sz w:val="22"/>
          <w:szCs w:val="22"/>
        </w:rPr>
        <w:t>routine  reassessing</w:t>
      </w:r>
      <w:proofErr w:type="gramEnd"/>
      <w:r w:rsidRPr="009B695C">
        <w:rPr>
          <w:rFonts w:ascii="Arial" w:hAnsi="Arial" w:cs="Arial"/>
          <w:bCs/>
          <w:sz w:val="22"/>
          <w:szCs w:val="22"/>
        </w:rPr>
        <w:t>, or at various points to assist in state planning efforts, such as conducting a new needs assessment, developing, or updating a state plan, or applying for a grant opportunity.</w:t>
      </w:r>
    </w:p>
    <w:p w14:paraId="63E68199" w14:textId="77777777" w:rsidR="00BB51CF" w:rsidRDefault="00BB51CF" w:rsidP="00BB51CF">
      <w:pPr>
        <w:rPr>
          <w:rFonts w:ascii="Arial" w:hAnsi="Arial" w:cs="Arial"/>
        </w:rPr>
      </w:pPr>
    </w:p>
    <w:p w14:paraId="3AD1E9CE" w14:textId="046E14D9" w:rsidR="000B72E4" w:rsidRPr="000B72E4" w:rsidRDefault="000B72E4" w:rsidP="00620B89">
      <w:pPr>
        <w:rPr>
          <w:rFonts w:ascii="Arial" w:hAnsi="Arial" w:cs="Arial"/>
          <w:b/>
          <w:bCs/>
          <w:u w:val="single"/>
        </w:rPr>
      </w:pPr>
      <w:r w:rsidRPr="000B72E4">
        <w:rPr>
          <w:rFonts w:ascii="Arial" w:hAnsi="Arial" w:cs="Arial"/>
          <w:b/>
          <w:bCs/>
          <w:u w:val="single"/>
        </w:rPr>
        <w:t xml:space="preserve">New </w:t>
      </w:r>
      <w:r>
        <w:rPr>
          <w:rFonts w:ascii="Arial" w:hAnsi="Arial" w:cs="Arial"/>
          <w:b/>
          <w:bCs/>
          <w:u w:val="single"/>
        </w:rPr>
        <w:t>B</w:t>
      </w:r>
      <w:r w:rsidRPr="000B72E4">
        <w:rPr>
          <w:rFonts w:ascii="Arial" w:hAnsi="Arial" w:cs="Arial"/>
          <w:b/>
          <w:bCs/>
          <w:u w:val="single"/>
        </w:rPr>
        <w:t>usiness:</w:t>
      </w:r>
    </w:p>
    <w:p w14:paraId="5596EAE8" w14:textId="1D6E492B" w:rsidR="001A2DBA" w:rsidRDefault="009B695C">
      <w:pPr>
        <w:rPr>
          <w:rFonts w:ascii="Arial" w:hAnsi="Arial" w:cs="Arial"/>
        </w:rPr>
      </w:pPr>
      <w:r>
        <w:rPr>
          <w:rFonts w:ascii="Arial" w:hAnsi="Arial" w:cs="Arial"/>
        </w:rPr>
        <w:t>None.</w:t>
      </w:r>
    </w:p>
    <w:p w14:paraId="48E51CE6" w14:textId="77777777" w:rsidR="009B695C" w:rsidRDefault="009B695C">
      <w:pPr>
        <w:rPr>
          <w:rFonts w:ascii="Arial" w:hAnsi="Arial" w:cs="Arial"/>
        </w:rPr>
      </w:pPr>
    </w:p>
    <w:p w14:paraId="44FCC9CD" w14:textId="59C750E7" w:rsidR="001A2DBA" w:rsidRDefault="001A2DBA">
      <w:pPr>
        <w:rPr>
          <w:rFonts w:ascii="Arial" w:hAnsi="Arial" w:cs="Arial"/>
        </w:rPr>
      </w:pPr>
      <w:r>
        <w:rPr>
          <w:rFonts w:ascii="Arial" w:hAnsi="Arial" w:cs="Arial"/>
        </w:rPr>
        <w:t>The meeting is adjourned by motion (</w:t>
      </w:r>
      <w:r w:rsidR="001E1368">
        <w:rPr>
          <w:rFonts w:ascii="Arial" w:hAnsi="Arial" w:cs="Arial"/>
        </w:rPr>
        <w:t>JW</w:t>
      </w:r>
      <w:r>
        <w:rPr>
          <w:rFonts w:ascii="Arial" w:hAnsi="Arial" w:cs="Arial"/>
        </w:rPr>
        <w:t>) at 11:</w:t>
      </w:r>
      <w:r w:rsidR="009B695C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a.m.</w:t>
      </w:r>
    </w:p>
    <w:p w14:paraId="52903095" w14:textId="77777777" w:rsidR="00731F73" w:rsidRDefault="00731F73">
      <w:pPr>
        <w:rPr>
          <w:rFonts w:ascii="Arial" w:hAnsi="Arial" w:cs="Arial"/>
        </w:rPr>
      </w:pPr>
    </w:p>
    <w:p w14:paraId="49530558" w14:textId="123006E0" w:rsidR="00C35569" w:rsidRDefault="00A44F43">
      <w:pPr>
        <w:rPr>
          <w:rFonts w:ascii="Arial" w:hAnsi="Arial" w:cs="Arial"/>
          <w:b/>
        </w:rPr>
      </w:pPr>
      <w:r w:rsidRPr="00E01689">
        <w:rPr>
          <w:rFonts w:ascii="Arial" w:hAnsi="Arial" w:cs="Arial"/>
          <w:b/>
          <w:highlight w:val="yellow"/>
        </w:rPr>
        <w:t>The next Commission meeting will</w:t>
      </w:r>
      <w:r w:rsidR="00EF105C" w:rsidRPr="00E01689">
        <w:rPr>
          <w:rFonts w:ascii="Arial" w:hAnsi="Arial" w:cs="Arial"/>
          <w:b/>
          <w:highlight w:val="yellow"/>
        </w:rPr>
        <w:t xml:space="preserve"> be</w:t>
      </w:r>
      <w:r w:rsidRPr="00E01689">
        <w:rPr>
          <w:rFonts w:ascii="Arial" w:hAnsi="Arial" w:cs="Arial"/>
          <w:b/>
          <w:highlight w:val="yellow"/>
        </w:rPr>
        <w:t xml:space="preserve"> </w:t>
      </w:r>
      <w:r w:rsidR="003C0D05" w:rsidRPr="00E01689">
        <w:rPr>
          <w:rFonts w:ascii="Arial" w:hAnsi="Arial" w:cs="Arial"/>
          <w:b/>
          <w:highlight w:val="yellow"/>
        </w:rPr>
        <w:t>held</w:t>
      </w:r>
      <w:r w:rsidR="00B54D8B" w:rsidRPr="00E01689">
        <w:rPr>
          <w:rFonts w:ascii="Arial" w:hAnsi="Arial" w:cs="Arial"/>
          <w:b/>
          <w:highlight w:val="yellow"/>
        </w:rPr>
        <w:t xml:space="preserve"> </w:t>
      </w:r>
      <w:r w:rsidRPr="00E01689">
        <w:rPr>
          <w:rFonts w:ascii="Arial" w:hAnsi="Arial" w:cs="Arial"/>
          <w:b/>
          <w:highlight w:val="yellow"/>
        </w:rPr>
        <w:t>on Thursd</w:t>
      </w:r>
      <w:r w:rsidR="00810619" w:rsidRPr="00E01689">
        <w:rPr>
          <w:rFonts w:ascii="Arial" w:hAnsi="Arial" w:cs="Arial"/>
          <w:b/>
          <w:highlight w:val="yellow"/>
        </w:rPr>
        <w:t>ay</w:t>
      </w:r>
      <w:r w:rsidR="008471E0" w:rsidRPr="00E01689">
        <w:rPr>
          <w:rFonts w:ascii="Arial" w:hAnsi="Arial" w:cs="Arial"/>
          <w:b/>
          <w:highlight w:val="yellow"/>
        </w:rPr>
        <w:t xml:space="preserve"> </w:t>
      </w:r>
      <w:r w:rsidR="009B695C">
        <w:rPr>
          <w:rFonts w:ascii="Arial" w:hAnsi="Arial" w:cs="Arial"/>
          <w:b/>
          <w:highlight w:val="yellow"/>
        </w:rPr>
        <w:t>May</w:t>
      </w:r>
      <w:r w:rsidR="00F558B2" w:rsidRPr="00E01689">
        <w:rPr>
          <w:rFonts w:ascii="Arial" w:hAnsi="Arial" w:cs="Arial"/>
          <w:b/>
          <w:highlight w:val="yellow"/>
        </w:rPr>
        <w:t xml:space="preserve"> </w:t>
      </w:r>
      <w:r w:rsidR="00E01689" w:rsidRPr="00E01689">
        <w:rPr>
          <w:rFonts w:ascii="Arial" w:hAnsi="Arial" w:cs="Arial"/>
          <w:b/>
          <w:highlight w:val="yellow"/>
        </w:rPr>
        <w:t>2</w:t>
      </w:r>
      <w:r w:rsidR="009B695C">
        <w:rPr>
          <w:rFonts w:ascii="Arial" w:hAnsi="Arial" w:cs="Arial"/>
          <w:b/>
          <w:highlight w:val="yellow"/>
        </w:rPr>
        <w:t>3</w:t>
      </w:r>
      <w:r w:rsidRPr="00E01689">
        <w:rPr>
          <w:rFonts w:ascii="Arial" w:hAnsi="Arial" w:cs="Arial"/>
          <w:b/>
          <w:highlight w:val="yellow"/>
        </w:rPr>
        <w:t xml:space="preserve">, </w:t>
      </w:r>
      <w:proofErr w:type="gramStart"/>
      <w:r w:rsidRPr="00E01689">
        <w:rPr>
          <w:rFonts w:ascii="Arial" w:hAnsi="Arial" w:cs="Arial"/>
          <w:b/>
          <w:highlight w:val="yellow"/>
        </w:rPr>
        <w:t>20</w:t>
      </w:r>
      <w:r w:rsidR="001A2DBA">
        <w:rPr>
          <w:rFonts w:ascii="Arial" w:hAnsi="Arial" w:cs="Arial"/>
          <w:b/>
          <w:highlight w:val="yellow"/>
        </w:rPr>
        <w:t>24</w:t>
      </w:r>
      <w:proofErr w:type="gramEnd"/>
      <w:r w:rsidRPr="00E01689">
        <w:rPr>
          <w:rFonts w:ascii="Arial" w:hAnsi="Arial" w:cs="Arial"/>
          <w:b/>
          <w:highlight w:val="yellow"/>
        </w:rPr>
        <w:t xml:space="preserve"> from 10:30 a.m. to 12:00 p.m</w:t>
      </w:r>
      <w:r>
        <w:rPr>
          <w:rFonts w:ascii="Arial" w:hAnsi="Arial" w:cs="Arial"/>
          <w:b/>
        </w:rPr>
        <w:t xml:space="preserve">. </w:t>
      </w:r>
    </w:p>
    <w:sectPr w:rsidR="00C35569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8577D" w14:textId="77777777" w:rsidR="00A44F43" w:rsidRDefault="00A44F43">
      <w:r>
        <w:separator/>
      </w:r>
    </w:p>
  </w:endnote>
  <w:endnote w:type="continuationSeparator" w:id="0">
    <w:p w14:paraId="71CCD0A4" w14:textId="77777777" w:rsidR="00A44F43" w:rsidRDefault="00A4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38B4B" w14:textId="6F06526C" w:rsidR="00C35569" w:rsidRDefault="00A44F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5E6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43A500" w14:textId="77777777" w:rsidR="00C35569" w:rsidRDefault="00C355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B222" w14:textId="77777777" w:rsidR="00C35569" w:rsidRDefault="00A44F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AC18629" w14:textId="77777777" w:rsidR="00C35569" w:rsidRDefault="00A44F43">
    <w:pPr>
      <w:pStyle w:val="Footer"/>
      <w:ind w:right="360"/>
    </w:pPr>
    <w:r>
      <w:t xml:space="preserve">Minutes taken by: </w:t>
    </w:r>
    <w:proofErr w:type="gramStart"/>
    <w:r>
      <w:t>CY</w:t>
    </w:r>
    <w:proofErr w:type="gramEnd"/>
  </w:p>
  <w:p w14:paraId="7D44BB7E" w14:textId="77777777" w:rsidR="00C35569" w:rsidRDefault="00A44F43">
    <w:pPr>
      <w:pStyle w:val="Footer"/>
    </w:pPr>
    <w:r>
      <w:t>Minutes approved on: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B131C" w14:textId="77777777" w:rsidR="00A44F43" w:rsidRDefault="00A44F43">
      <w:r>
        <w:separator/>
      </w:r>
    </w:p>
  </w:footnote>
  <w:footnote w:type="continuationSeparator" w:id="0">
    <w:p w14:paraId="737205F5" w14:textId="77777777" w:rsidR="00A44F43" w:rsidRDefault="00A44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00FE"/>
    <w:multiLevelType w:val="hybridMultilevel"/>
    <w:tmpl w:val="CB3439F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B2774"/>
    <w:multiLevelType w:val="multilevel"/>
    <w:tmpl w:val="9092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D37EA"/>
    <w:multiLevelType w:val="hybridMultilevel"/>
    <w:tmpl w:val="54D019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D4861"/>
    <w:multiLevelType w:val="hybridMultilevel"/>
    <w:tmpl w:val="A2344A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66267"/>
    <w:multiLevelType w:val="hybridMultilevel"/>
    <w:tmpl w:val="CE40E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3DE1"/>
    <w:multiLevelType w:val="hybridMultilevel"/>
    <w:tmpl w:val="7014465C"/>
    <w:lvl w:ilvl="0" w:tplc="AC9691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F58CC"/>
    <w:multiLevelType w:val="hybridMultilevel"/>
    <w:tmpl w:val="2CFABC52"/>
    <w:lvl w:ilvl="0" w:tplc="FF9A7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668A2"/>
    <w:multiLevelType w:val="hybridMultilevel"/>
    <w:tmpl w:val="8CBA3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20714"/>
    <w:multiLevelType w:val="hybridMultilevel"/>
    <w:tmpl w:val="10D86B7A"/>
    <w:lvl w:ilvl="0" w:tplc="5E1AAA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5626E"/>
    <w:multiLevelType w:val="hybridMultilevel"/>
    <w:tmpl w:val="55DC2F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50A4B"/>
    <w:multiLevelType w:val="hybridMultilevel"/>
    <w:tmpl w:val="B698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B3892"/>
    <w:multiLevelType w:val="hybridMultilevel"/>
    <w:tmpl w:val="C9A2ECE4"/>
    <w:lvl w:ilvl="0" w:tplc="37DAFC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941154">
    <w:abstractNumId w:val="0"/>
  </w:num>
  <w:num w:numId="2" w16cid:durableId="964432004">
    <w:abstractNumId w:val="3"/>
  </w:num>
  <w:num w:numId="3" w16cid:durableId="472411624">
    <w:abstractNumId w:val="11"/>
  </w:num>
  <w:num w:numId="4" w16cid:durableId="891114770">
    <w:abstractNumId w:val="8"/>
  </w:num>
  <w:num w:numId="5" w16cid:durableId="1344628892">
    <w:abstractNumId w:val="5"/>
  </w:num>
  <w:num w:numId="6" w16cid:durableId="2032683550">
    <w:abstractNumId w:val="7"/>
  </w:num>
  <w:num w:numId="7" w16cid:durableId="1049035654">
    <w:abstractNumId w:val="10"/>
  </w:num>
  <w:num w:numId="8" w16cid:durableId="472869244">
    <w:abstractNumId w:val="6"/>
  </w:num>
  <w:num w:numId="9" w16cid:durableId="1434400048">
    <w:abstractNumId w:val="4"/>
  </w:num>
  <w:num w:numId="10" w16cid:durableId="2014607859">
    <w:abstractNumId w:val="9"/>
  </w:num>
  <w:num w:numId="11" w16cid:durableId="709652911">
    <w:abstractNumId w:val="2"/>
  </w:num>
  <w:num w:numId="12" w16cid:durableId="370346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5079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69"/>
    <w:rsid w:val="00000825"/>
    <w:rsid w:val="00012E22"/>
    <w:rsid w:val="00024ED0"/>
    <w:rsid w:val="00033E51"/>
    <w:rsid w:val="00051661"/>
    <w:rsid w:val="00054559"/>
    <w:rsid w:val="00066161"/>
    <w:rsid w:val="000673CD"/>
    <w:rsid w:val="00090D0D"/>
    <w:rsid w:val="000A30C5"/>
    <w:rsid w:val="000A577D"/>
    <w:rsid w:val="000A6031"/>
    <w:rsid w:val="000B4E6C"/>
    <w:rsid w:val="000B72E4"/>
    <w:rsid w:val="000D1800"/>
    <w:rsid w:val="000F19BD"/>
    <w:rsid w:val="000F1DE0"/>
    <w:rsid w:val="00103384"/>
    <w:rsid w:val="00121E07"/>
    <w:rsid w:val="00130D75"/>
    <w:rsid w:val="00133172"/>
    <w:rsid w:val="001460A3"/>
    <w:rsid w:val="00150E9F"/>
    <w:rsid w:val="00184368"/>
    <w:rsid w:val="001972DD"/>
    <w:rsid w:val="001A1B9E"/>
    <w:rsid w:val="001A2DBA"/>
    <w:rsid w:val="001A4BE5"/>
    <w:rsid w:val="001D5C82"/>
    <w:rsid w:val="001E1368"/>
    <w:rsid w:val="001E7197"/>
    <w:rsid w:val="001F5E46"/>
    <w:rsid w:val="001F6BAD"/>
    <w:rsid w:val="0021420D"/>
    <w:rsid w:val="0022038E"/>
    <w:rsid w:val="00226BF0"/>
    <w:rsid w:val="002332DB"/>
    <w:rsid w:val="00233F19"/>
    <w:rsid w:val="00234F16"/>
    <w:rsid w:val="002508F6"/>
    <w:rsid w:val="00266B4F"/>
    <w:rsid w:val="00267D4D"/>
    <w:rsid w:val="002734F0"/>
    <w:rsid w:val="00291DEB"/>
    <w:rsid w:val="0029613A"/>
    <w:rsid w:val="002974BC"/>
    <w:rsid w:val="002A2D8B"/>
    <w:rsid w:val="002B2049"/>
    <w:rsid w:val="002B5945"/>
    <w:rsid w:val="002B5CE2"/>
    <w:rsid w:val="002C7B34"/>
    <w:rsid w:val="002D38F7"/>
    <w:rsid w:val="002E0751"/>
    <w:rsid w:val="002E166F"/>
    <w:rsid w:val="002E2827"/>
    <w:rsid w:val="002E422E"/>
    <w:rsid w:val="002E6D66"/>
    <w:rsid w:val="00301017"/>
    <w:rsid w:val="00305ABF"/>
    <w:rsid w:val="00306499"/>
    <w:rsid w:val="0031389C"/>
    <w:rsid w:val="00321D4B"/>
    <w:rsid w:val="00327320"/>
    <w:rsid w:val="00327E03"/>
    <w:rsid w:val="00337140"/>
    <w:rsid w:val="0034588A"/>
    <w:rsid w:val="00347795"/>
    <w:rsid w:val="00351583"/>
    <w:rsid w:val="00360310"/>
    <w:rsid w:val="00374E89"/>
    <w:rsid w:val="00386BD2"/>
    <w:rsid w:val="003928C5"/>
    <w:rsid w:val="00397CA5"/>
    <w:rsid w:val="003B4F5A"/>
    <w:rsid w:val="003B5FB6"/>
    <w:rsid w:val="003C0D05"/>
    <w:rsid w:val="003C539E"/>
    <w:rsid w:val="003C620A"/>
    <w:rsid w:val="003D5B04"/>
    <w:rsid w:val="003E0421"/>
    <w:rsid w:val="003E0FC3"/>
    <w:rsid w:val="003E3B33"/>
    <w:rsid w:val="003E4CFF"/>
    <w:rsid w:val="003F6766"/>
    <w:rsid w:val="00402E15"/>
    <w:rsid w:val="00406F30"/>
    <w:rsid w:val="004168E9"/>
    <w:rsid w:val="0043768C"/>
    <w:rsid w:val="00440D3B"/>
    <w:rsid w:val="00452971"/>
    <w:rsid w:val="00471B4D"/>
    <w:rsid w:val="00485925"/>
    <w:rsid w:val="00485C59"/>
    <w:rsid w:val="004860D8"/>
    <w:rsid w:val="00487034"/>
    <w:rsid w:val="00495A8F"/>
    <w:rsid w:val="004972C9"/>
    <w:rsid w:val="004A6313"/>
    <w:rsid w:val="004B176A"/>
    <w:rsid w:val="004F0234"/>
    <w:rsid w:val="004F3A15"/>
    <w:rsid w:val="004F5F6F"/>
    <w:rsid w:val="00502837"/>
    <w:rsid w:val="005053DB"/>
    <w:rsid w:val="00525F92"/>
    <w:rsid w:val="00530311"/>
    <w:rsid w:val="005303DA"/>
    <w:rsid w:val="00535E67"/>
    <w:rsid w:val="005441A3"/>
    <w:rsid w:val="00562436"/>
    <w:rsid w:val="00563F60"/>
    <w:rsid w:val="00570C50"/>
    <w:rsid w:val="00575A8C"/>
    <w:rsid w:val="00592D17"/>
    <w:rsid w:val="0059414A"/>
    <w:rsid w:val="005A3295"/>
    <w:rsid w:val="005C2C4D"/>
    <w:rsid w:val="005D76EE"/>
    <w:rsid w:val="005F353E"/>
    <w:rsid w:val="00620B89"/>
    <w:rsid w:val="006276F5"/>
    <w:rsid w:val="00627881"/>
    <w:rsid w:val="0063007D"/>
    <w:rsid w:val="00636AD8"/>
    <w:rsid w:val="00637ED4"/>
    <w:rsid w:val="0065583B"/>
    <w:rsid w:val="0065794A"/>
    <w:rsid w:val="00662C61"/>
    <w:rsid w:val="00680678"/>
    <w:rsid w:val="00685379"/>
    <w:rsid w:val="00695E76"/>
    <w:rsid w:val="006C3835"/>
    <w:rsid w:val="006C73AB"/>
    <w:rsid w:val="006D31B3"/>
    <w:rsid w:val="006E298E"/>
    <w:rsid w:val="006F4B14"/>
    <w:rsid w:val="00710699"/>
    <w:rsid w:val="00731F73"/>
    <w:rsid w:val="00734C1F"/>
    <w:rsid w:val="00740559"/>
    <w:rsid w:val="007B5F96"/>
    <w:rsid w:val="007C5476"/>
    <w:rsid w:val="007D5311"/>
    <w:rsid w:val="007D628B"/>
    <w:rsid w:val="007E5BAB"/>
    <w:rsid w:val="007F3045"/>
    <w:rsid w:val="007F3F5A"/>
    <w:rsid w:val="00810619"/>
    <w:rsid w:val="008263FB"/>
    <w:rsid w:val="008471E0"/>
    <w:rsid w:val="00851CB6"/>
    <w:rsid w:val="00860A41"/>
    <w:rsid w:val="00863936"/>
    <w:rsid w:val="008728D2"/>
    <w:rsid w:val="00875045"/>
    <w:rsid w:val="00880948"/>
    <w:rsid w:val="00881E86"/>
    <w:rsid w:val="00882895"/>
    <w:rsid w:val="00892954"/>
    <w:rsid w:val="00893844"/>
    <w:rsid w:val="008953B5"/>
    <w:rsid w:val="008C0B1D"/>
    <w:rsid w:val="008C2DC3"/>
    <w:rsid w:val="008C733F"/>
    <w:rsid w:val="008E4FCB"/>
    <w:rsid w:val="008E60A7"/>
    <w:rsid w:val="0092590C"/>
    <w:rsid w:val="0092715D"/>
    <w:rsid w:val="00931910"/>
    <w:rsid w:val="00936858"/>
    <w:rsid w:val="009378D2"/>
    <w:rsid w:val="009816CC"/>
    <w:rsid w:val="0098392B"/>
    <w:rsid w:val="0099623C"/>
    <w:rsid w:val="0099641C"/>
    <w:rsid w:val="009A3324"/>
    <w:rsid w:val="009B695C"/>
    <w:rsid w:val="009C011E"/>
    <w:rsid w:val="009D246E"/>
    <w:rsid w:val="009E235B"/>
    <w:rsid w:val="009F2180"/>
    <w:rsid w:val="009F3ED5"/>
    <w:rsid w:val="00A049D9"/>
    <w:rsid w:val="00A15958"/>
    <w:rsid w:val="00A23B11"/>
    <w:rsid w:val="00A25A6B"/>
    <w:rsid w:val="00A429DE"/>
    <w:rsid w:val="00A44F43"/>
    <w:rsid w:val="00A476FD"/>
    <w:rsid w:val="00A54351"/>
    <w:rsid w:val="00A65BF1"/>
    <w:rsid w:val="00A66F6A"/>
    <w:rsid w:val="00A72985"/>
    <w:rsid w:val="00A75D99"/>
    <w:rsid w:val="00A80BE0"/>
    <w:rsid w:val="00A81BCD"/>
    <w:rsid w:val="00A83219"/>
    <w:rsid w:val="00A87C50"/>
    <w:rsid w:val="00A96738"/>
    <w:rsid w:val="00AA1D3F"/>
    <w:rsid w:val="00AB576D"/>
    <w:rsid w:val="00AC0477"/>
    <w:rsid w:val="00AC4BC5"/>
    <w:rsid w:val="00AD5A09"/>
    <w:rsid w:val="00AE1045"/>
    <w:rsid w:val="00AE4BA3"/>
    <w:rsid w:val="00AE7EE6"/>
    <w:rsid w:val="00AF0087"/>
    <w:rsid w:val="00B10416"/>
    <w:rsid w:val="00B24C9C"/>
    <w:rsid w:val="00B260B8"/>
    <w:rsid w:val="00B34081"/>
    <w:rsid w:val="00B53B1B"/>
    <w:rsid w:val="00B54D8B"/>
    <w:rsid w:val="00BA53B2"/>
    <w:rsid w:val="00BB19A9"/>
    <w:rsid w:val="00BB3F9D"/>
    <w:rsid w:val="00BB51CF"/>
    <w:rsid w:val="00BC418E"/>
    <w:rsid w:val="00BD2F49"/>
    <w:rsid w:val="00BE69B0"/>
    <w:rsid w:val="00BF0F15"/>
    <w:rsid w:val="00BF477E"/>
    <w:rsid w:val="00BF4E1E"/>
    <w:rsid w:val="00C1069A"/>
    <w:rsid w:val="00C203A5"/>
    <w:rsid w:val="00C31C86"/>
    <w:rsid w:val="00C35569"/>
    <w:rsid w:val="00C36B43"/>
    <w:rsid w:val="00C44506"/>
    <w:rsid w:val="00C61E2F"/>
    <w:rsid w:val="00C809A1"/>
    <w:rsid w:val="00C903D8"/>
    <w:rsid w:val="00CC5584"/>
    <w:rsid w:val="00CC6A56"/>
    <w:rsid w:val="00CC7AB1"/>
    <w:rsid w:val="00CC7AC7"/>
    <w:rsid w:val="00CD0DBF"/>
    <w:rsid w:val="00CE4737"/>
    <w:rsid w:val="00D167B8"/>
    <w:rsid w:val="00D278FD"/>
    <w:rsid w:val="00D572F0"/>
    <w:rsid w:val="00D624A0"/>
    <w:rsid w:val="00D8182D"/>
    <w:rsid w:val="00D83192"/>
    <w:rsid w:val="00D946F6"/>
    <w:rsid w:val="00DB0F0E"/>
    <w:rsid w:val="00DB683E"/>
    <w:rsid w:val="00DE2112"/>
    <w:rsid w:val="00DE547C"/>
    <w:rsid w:val="00DE7647"/>
    <w:rsid w:val="00E01689"/>
    <w:rsid w:val="00E226AF"/>
    <w:rsid w:val="00E36371"/>
    <w:rsid w:val="00E520A0"/>
    <w:rsid w:val="00E526E2"/>
    <w:rsid w:val="00E56106"/>
    <w:rsid w:val="00E65B97"/>
    <w:rsid w:val="00E7186F"/>
    <w:rsid w:val="00E742BE"/>
    <w:rsid w:val="00E77DAC"/>
    <w:rsid w:val="00E81691"/>
    <w:rsid w:val="00EA6149"/>
    <w:rsid w:val="00EA79A0"/>
    <w:rsid w:val="00EB1234"/>
    <w:rsid w:val="00EB77B8"/>
    <w:rsid w:val="00EC6817"/>
    <w:rsid w:val="00ED006F"/>
    <w:rsid w:val="00ED199E"/>
    <w:rsid w:val="00EE2D23"/>
    <w:rsid w:val="00EE67E0"/>
    <w:rsid w:val="00EF105C"/>
    <w:rsid w:val="00EF61E0"/>
    <w:rsid w:val="00F11754"/>
    <w:rsid w:val="00F202E5"/>
    <w:rsid w:val="00F22C15"/>
    <w:rsid w:val="00F315CD"/>
    <w:rsid w:val="00F401BB"/>
    <w:rsid w:val="00F450C8"/>
    <w:rsid w:val="00F468B2"/>
    <w:rsid w:val="00F558B2"/>
    <w:rsid w:val="00F57434"/>
    <w:rsid w:val="00F64249"/>
    <w:rsid w:val="00F81DB3"/>
    <w:rsid w:val="00F82D77"/>
    <w:rsid w:val="00F85133"/>
    <w:rsid w:val="00F90C1B"/>
    <w:rsid w:val="00F95AE0"/>
    <w:rsid w:val="00FD7158"/>
    <w:rsid w:val="00FE43AB"/>
    <w:rsid w:val="00FF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24711DC4"/>
  <w15:chartTrackingRefBased/>
  <w15:docId w15:val="{BA1B1950-5165-4FA1-975E-07E59785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B9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6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pPr>
      <w:spacing w:after="200" w:line="276" w:lineRule="auto"/>
    </w:pPr>
    <w:rPr>
      <w:rFonts w:ascii="Calibri" w:hAnsi="Calibri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uiPriority w:val="22"/>
    <w:qFormat/>
    <w:rPr>
      <w:b/>
      <w:bCs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06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406F30"/>
    <w:rPr>
      <w:i/>
      <w:iCs/>
    </w:rPr>
  </w:style>
  <w:style w:type="paragraph" w:styleId="NoSpacing">
    <w:name w:val="No Spacing"/>
    <w:uiPriority w:val="1"/>
    <w:qFormat/>
    <w:rsid w:val="002974BC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60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0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696B4-97D0-4E60-A1FB-13741E38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1063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Brain and Spinal Injury Trust Fund Commission</vt:lpstr>
    </vt:vector>
  </TitlesOfParts>
  <Company>DHR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and Spinal Injury Trust Fund Commission</dc:title>
  <dc:subject/>
  <dc:creator>clyoung</dc:creator>
  <cp:keywords/>
  <cp:lastModifiedBy>Young, Craig</cp:lastModifiedBy>
  <cp:revision>2</cp:revision>
  <cp:lastPrinted>2019-12-19T20:15:00Z</cp:lastPrinted>
  <dcterms:created xsi:type="dcterms:W3CDTF">2024-04-29T16:04:00Z</dcterms:created>
  <dcterms:modified xsi:type="dcterms:W3CDTF">2024-04-29T16:04:00Z</dcterms:modified>
</cp:coreProperties>
</file>