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4E117E4" w:rsidR="00C35569" w:rsidRDefault="0031389C">
      <w:pPr>
        <w:jc w:val="center"/>
        <w:rPr>
          <w:rFonts w:ascii="Arial" w:hAnsi="Arial" w:cs="Arial"/>
        </w:rPr>
      </w:pPr>
      <w:r>
        <w:rPr>
          <w:rFonts w:ascii="Arial" w:hAnsi="Arial" w:cs="Arial"/>
        </w:rPr>
        <w:t>Dec</w:t>
      </w:r>
      <w:r w:rsidR="00EB1234">
        <w:rPr>
          <w:rFonts w:ascii="Arial" w:hAnsi="Arial" w:cs="Arial"/>
        </w:rPr>
        <w:t>em</w:t>
      </w:r>
      <w:r w:rsidR="00B34081">
        <w:rPr>
          <w:rFonts w:ascii="Arial" w:hAnsi="Arial" w:cs="Arial"/>
        </w:rPr>
        <w:t>ber</w:t>
      </w:r>
      <w:r w:rsidR="00734C1F">
        <w:rPr>
          <w:rFonts w:ascii="Arial" w:hAnsi="Arial" w:cs="Arial"/>
        </w:rPr>
        <w:t xml:space="preserve"> </w:t>
      </w:r>
      <w:r>
        <w:rPr>
          <w:rFonts w:ascii="Arial" w:hAnsi="Arial" w:cs="Arial"/>
        </w:rPr>
        <w:t>21</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0E9D3FE" w:rsidR="00535E67" w:rsidRDefault="00535E67" w:rsidP="00535E67">
      <w:pPr>
        <w:jc w:val="center"/>
        <w:rPr>
          <w:rFonts w:ascii="Arial" w:hAnsi="Arial" w:cs="Arial"/>
        </w:rPr>
      </w:pPr>
      <w:r>
        <w:rPr>
          <w:rFonts w:ascii="Arial" w:hAnsi="Arial" w:cs="Arial"/>
        </w:rPr>
        <w:t>Minutes</w:t>
      </w:r>
    </w:p>
    <w:p w14:paraId="70AE874D" w14:textId="77777777" w:rsidR="00CC5584" w:rsidRPr="00535E67" w:rsidRDefault="00CC5584" w:rsidP="00535E67">
      <w:pPr>
        <w:jc w:val="center"/>
        <w:rPr>
          <w:rFonts w:ascii="Arial" w:hAnsi="Arial" w:cs="Arial"/>
        </w:rPr>
      </w:pPr>
    </w:p>
    <w:p w14:paraId="0AE2808B" w14:textId="77777777" w:rsidR="00C35569" w:rsidRDefault="00C35569">
      <w:pPr>
        <w:jc w:val="center"/>
        <w:rPr>
          <w:rFonts w:ascii="Arial" w:hAnsi="Arial" w:cs="Arial"/>
        </w:rPr>
      </w:pPr>
    </w:p>
    <w:p w14:paraId="2E69FB16"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in person:</w:t>
      </w:r>
    </w:p>
    <w:p w14:paraId="32D24360" w14:textId="77777777" w:rsidR="00C35569" w:rsidRPr="00267D4D" w:rsidRDefault="00A44F43">
      <w:pPr>
        <w:rPr>
          <w:rFonts w:ascii="Arial" w:hAnsi="Arial" w:cs="Arial"/>
          <w:sz w:val="22"/>
          <w:szCs w:val="22"/>
        </w:rPr>
      </w:pPr>
      <w:r w:rsidRPr="00267D4D">
        <w:rPr>
          <w:rFonts w:ascii="Arial" w:hAnsi="Arial" w:cs="Arial"/>
          <w:sz w:val="22"/>
          <w:szCs w:val="22"/>
        </w:rPr>
        <w:t>None.</w:t>
      </w:r>
    </w:p>
    <w:p w14:paraId="476F7F2F" w14:textId="77777777" w:rsidR="00C35569" w:rsidRPr="00267D4D" w:rsidRDefault="00C35569">
      <w:pPr>
        <w:rPr>
          <w:rFonts w:ascii="Arial" w:hAnsi="Arial" w:cs="Arial"/>
          <w:sz w:val="22"/>
          <w:szCs w:val="22"/>
        </w:rPr>
      </w:pPr>
    </w:p>
    <w:p w14:paraId="1B6F0897"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via teleconference:</w:t>
      </w:r>
    </w:p>
    <w:p w14:paraId="0DA94C85" w14:textId="0D1E9F56" w:rsidR="00C35569" w:rsidRPr="00267D4D" w:rsidRDefault="003E3B33">
      <w:pPr>
        <w:rPr>
          <w:rFonts w:ascii="Arial" w:hAnsi="Arial" w:cs="Arial"/>
          <w:sz w:val="22"/>
          <w:szCs w:val="22"/>
        </w:rPr>
      </w:pPr>
      <w:r w:rsidRPr="00267D4D">
        <w:rPr>
          <w:rFonts w:ascii="Arial" w:hAnsi="Arial" w:cs="Arial"/>
          <w:sz w:val="22"/>
          <w:szCs w:val="22"/>
        </w:rPr>
        <w:t xml:space="preserve">Jane Warnock (JW), </w:t>
      </w:r>
      <w:r w:rsidR="00ED006F" w:rsidRPr="00267D4D">
        <w:rPr>
          <w:rFonts w:ascii="Arial" w:hAnsi="Arial" w:cs="Arial"/>
          <w:sz w:val="22"/>
          <w:szCs w:val="22"/>
        </w:rPr>
        <w:t>Ruth Engelberg</w:t>
      </w:r>
      <w:r w:rsidR="00CD0DBF" w:rsidRPr="00267D4D">
        <w:rPr>
          <w:rFonts w:ascii="Arial" w:hAnsi="Arial" w:cs="Arial"/>
          <w:sz w:val="22"/>
          <w:szCs w:val="22"/>
        </w:rPr>
        <w:t xml:space="preserve"> (RE)</w:t>
      </w:r>
      <w:r w:rsidR="00ED006F" w:rsidRPr="00267D4D">
        <w:rPr>
          <w:rFonts w:ascii="Arial" w:hAnsi="Arial" w:cs="Arial"/>
          <w:sz w:val="22"/>
          <w:szCs w:val="22"/>
        </w:rPr>
        <w:t xml:space="preserve">, </w:t>
      </w:r>
      <w:r w:rsidR="002B5945" w:rsidRPr="00267D4D">
        <w:rPr>
          <w:rFonts w:ascii="Arial" w:hAnsi="Arial" w:cs="Arial"/>
          <w:sz w:val="22"/>
          <w:szCs w:val="22"/>
        </w:rPr>
        <w:t xml:space="preserve">Gwen McKee (GM), </w:t>
      </w:r>
      <w:r w:rsidR="002974BC" w:rsidRPr="00267D4D">
        <w:rPr>
          <w:rFonts w:ascii="Arial" w:hAnsi="Arial" w:cs="Arial"/>
          <w:sz w:val="22"/>
          <w:szCs w:val="22"/>
        </w:rPr>
        <w:t>Andrew Dennison (AD), Tim Wall (TW)</w:t>
      </w:r>
      <w:r w:rsidR="00662C61" w:rsidRPr="00267D4D">
        <w:rPr>
          <w:rFonts w:ascii="Arial" w:hAnsi="Arial" w:cs="Arial"/>
          <w:sz w:val="22"/>
          <w:szCs w:val="22"/>
        </w:rPr>
        <w:t>,</w:t>
      </w:r>
      <w:r w:rsidRPr="00267D4D">
        <w:rPr>
          <w:rFonts w:ascii="Arial" w:hAnsi="Arial" w:cs="Arial"/>
          <w:sz w:val="22"/>
          <w:szCs w:val="22"/>
        </w:rPr>
        <w:t xml:space="preserve"> </w:t>
      </w:r>
      <w:r w:rsidR="00CE4737" w:rsidRPr="00267D4D">
        <w:rPr>
          <w:rFonts w:ascii="Arial" w:hAnsi="Arial" w:cs="Arial"/>
          <w:sz w:val="22"/>
          <w:szCs w:val="22"/>
        </w:rPr>
        <w:t>Bob Bauer (BB)</w:t>
      </w:r>
      <w:r w:rsidR="00570C50" w:rsidRPr="00267D4D">
        <w:rPr>
          <w:rFonts w:ascii="Arial" w:hAnsi="Arial" w:cs="Arial"/>
          <w:sz w:val="22"/>
          <w:szCs w:val="22"/>
        </w:rPr>
        <w:t xml:space="preserve">, </w:t>
      </w:r>
      <w:r w:rsidR="00EB1234">
        <w:rPr>
          <w:rFonts w:ascii="Arial" w:hAnsi="Arial" w:cs="Arial"/>
          <w:sz w:val="22"/>
          <w:szCs w:val="22"/>
        </w:rPr>
        <w:t>Bethany Whetzel (BW), Rebecca Dugger (RD)</w:t>
      </w:r>
      <w:r w:rsidR="0031389C">
        <w:rPr>
          <w:rFonts w:ascii="Arial" w:hAnsi="Arial" w:cs="Arial"/>
          <w:sz w:val="22"/>
          <w:szCs w:val="22"/>
        </w:rPr>
        <w:t>, Lisa Dawson (LD), Randy Owens (RO), Stephanie Freeman (SF).</w:t>
      </w:r>
    </w:p>
    <w:p w14:paraId="32E93E9E" w14:textId="77777777" w:rsidR="00C35569" w:rsidRPr="00267D4D" w:rsidRDefault="00C35569">
      <w:pPr>
        <w:rPr>
          <w:rFonts w:ascii="Arial" w:hAnsi="Arial" w:cs="Arial"/>
          <w:sz w:val="22"/>
          <w:szCs w:val="22"/>
        </w:rPr>
      </w:pPr>
    </w:p>
    <w:p w14:paraId="50107D0F"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 Absent:</w:t>
      </w:r>
    </w:p>
    <w:p w14:paraId="402DD40C" w14:textId="746D07C7" w:rsidR="002B5945" w:rsidRDefault="0031389C">
      <w:pPr>
        <w:rPr>
          <w:rFonts w:ascii="Arial" w:hAnsi="Arial" w:cs="Arial"/>
          <w:sz w:val="22"/>
          <w:szCs w:val="22"/>
        </w:rPr>
      </w:pPr>
      <w:r>
        <w:rPr>
          <w:rFonts w:ascii="Arial" w:hAnsi="Arial" w:cs="Arial"/>
          <w:sz w:val="22"/>
          <w:szCs w:val="22"/>
        </w:rPr>
        <w:t xml:space="preserve">Susannah Kidwell, </w:t>
      </w:r>
      <w:r w:rsidRPr="0031389C">
        <w:rPr>
          <w:rFonts w:ascii="Arial" w:hAnsi="Arial" w:cs="Arial"/>
          <w:sz w:val="22"/>
          <w:szCs w:val="22"/>
        </w:rPr>
        <w:t>Michael Burns</w:t>
      </w:r>
      <w:r>
        <w:rPr>
          <w:rFonts w:ascii="Arial" w:hAnsi="Arial" w:cs="Arial"/>
          <w:sz w:val="22"/>
          <w:szCs w:val="22"/>
        </w:rPr>
        <w:t>.</w:t>
      </w:r>
    </w:p>
    <w:p w14:paraId="719D7120" w14:textId="77777777" w:rsidR="0031389C" w:rsidRPr="00267D4D" w:rsidRDefault="0031389C">
      <w:pPr>
        <w:rPr>
          <w:rFonts w:ascii="Arial" w:hAnsi="Arial" w:cs="Arial"/>
          <w:sz w:val="22"/>
          <w:szCs w:val="22"/>
        </w:rPr>
      </w:pPr>
    </w:p>
    <w:p w14:paraId="700A1DE8"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Staff:</w:t>
      </w:r>
    </w:p>
    <w:p w14:paraId="4F2A42D8" w14:textId="249A9B89" w:rsidR="00C35569" w:rsidRPr="00267D4D" w:rsidRDefault="00A44F43">
      <w:pPr>
        <w:rPr>
          <w:rFonts w:ascii="Arial" w:hAnsi="Arial" w:cs="Arial"/>
          <w:sz w:val="22"/>
          <w:szCs w:val="22"/>
        </w:rPr>
      </w:pPr>
      <w:r w:rsidRPr="00267D4D">
        <w:rPr>
          <w:rFonts w:ascii="Arial" w:hAnsi="Arial" w:cs="Arial"/>
          <w:sz w:val="22"/>
          <w:szCs w:val="22"/>
        </w:rPr>
        <w:t xml:space="preserve">Craig Young (CY), </w:t>
      </w:r>
      <w:r w:rsidR="00AC4BC5" w:rsidRPr="00267D4D">
        <w:rPr>
          <w:rFonts w:ascii="Arial" w:hAnsi="Arial" w:cs="Arial"/>
          <w:sz w:val="22"/>
          <w:szCs w:val="22"/>
        </w:rPr>
        <w:t>Keisha Zachary (KZ)</w:t>
      </w:r>
      <w:r w:rsidR="002B2049" w:rsidRPr="00267D4D">
        <w:rPr>
          <w:rFonts w:ascii="Arial" w:hAnsi="Arial" w:cs="Arial"/>
          <w:sz w:val="22"/>
          <w:szCs w:val="22"/>
        </w:rPr>
        <w:t>, Diana Ballard (</w:t>
      </w:r>
      <w:proofErr w:type="spellStart"/>
      <w:r w:rsidR="002B2049" w:rsidRPr="00267D4D">
        <w:rPr>
          <w:rFonts w:ascii="Arial" w:hAnsi="Arial" w:cs="Arial"/>
          <w:sz w:val="22"/>
          <w:szCs w:val="22"/>
        </w:rPr>
        <w:t>Dbd</w:t>
      </w:r>
      <w:proofErr w:type="spellEnd"/>
      <w:r w:rsidR="002B2049" w:rsidRPr="00267D4D">
        <w:rPr>
          <w:rFonts w:ascii="Arial" w:hAnsi="Arial" w:cs="Arial"/>
          <w:sz w:val="22"/>
          <w:szCs w:val="22"/>
        </w:rPr>
        <w:t>)</w:t>
      </w:r>
      <w:r w:rsidR="00CE4737" w:rsidRPr="00267D4D">
        <w:rPr>
          <w:rFonts w:ascii="Arial" w:hAnsi="Arial" w:cs="Arial"/>
          <w:sz w:val="22"/>
          <w:szCs w:val="22"/>
        </w:rPr>
        <w:t>, Dionne Braxton (DB)</w:t>
      </w:r>
      <w:r w:rsidR="00EB1234">
        <w:rPr>
          <w:rFonts w:ascii="Arial" w:hAnsi="Arial" w:cs="Arial"/>
          <w:sz w:val="22"/>
          <w:szCs w:val="22"/>
        </w:rPr>
        <w:t>, Rosetta Clark (RC)</w:t>
      </w:r>
      <w:r w:rsidR="0031389C">
        <w:rPr>
          <w:rFonts w:ascii="Arial" w:hAnsi="Arial" w:cs="Arial"/>
          <w:sz w:val="22"/>
          <w:szCs w:val="22"/>
        </w:rPr>
        <w:t>, Kenisha Tait (KT).</w:t>
      </w:r>
    </w:p>
    <w:p w14:paraId="23533229" w14:textId="77777777" w:rsidR="00C35569" w:rsidRPr="00267D4D" w:rsidRDefault="00C35569">
      <w:pPr>
        <w:rPr>
          <w:rFonts w:ascii="Arial" w:hAnsi="Arial" w:cs="Arial"/>
          <w:sz w:val="22"/>
          <w:szCs w:val="22"/>
        </w:rPr>
      </w:pPr>
    </w:p>
    <w:p w14:paraId="2A9F4EBD" w14:textId="7426BC0B" w:rsidR="00C35569" w:rsidRPr="00267D4D" w:rsidRDefault="00A44F43">
      <w:pPr>
        <w:rPr>
          <w:rFonts w:ascii="Arial" w:hAnsi="Arial" w:cs="Arial"/>
          <w:b/>
          <w:sz w:val="22"/>
          <w:szCs w:val="22"/>
          <w:u w:val="single"/>
        </w:rPr>
      </w:pPr>
      <w:r w:rsidRPr="00267D4D">
        <w:rPr>
          <w:rFonts w:ascii="Arial" w:hAnsi="Arial" w:cs="Arial"/>
          <w:b/>
          <w:sz w:val="22"/>
          <w:szCs w:val="22"/>
          <w:u w:val="single"/>
        </w:rPr>
        <w:t>Guests:</w:t>
      </w:r>
    </w:p>
    <w:p w14:paraId="2AF2C3B1" w14:textId="1C15F103" w:rsidR="002B2049" w:rsidRPr="00267D4D" w:rsidRDefault="00570C50">
      <w:pPr>
        <w:rPr>
          <w:rFonts w:ascii="Arial" w:hAnsi="Arial" w:cs="Arial"/>
          <w:bCs/>
          <w:sz w:val="22"/>
          <w:szCs w:val="22"/>
        </w:rPr>
      </w:pPr>
      <w:r w:rsidRPr="00267D4D">
        <w:rPr>
          <w:rFonts w:ascii="Arial" w:hAnsi="Arial" w:cs="Arial"/>
          <w:bCs/>
          <w:sz w:val="22"/>
          <w:szCs w:val="22"/>
        </w:rPr>
        <w:t>Jane Jackson, Morgan Barnett</w:t>
      </w:r>
      <w:r w:rsidR="00EB1234">
        <w:rPr>
          <w:rFonts w:ascii="Arial" w:hAnsi="Arial" w:cs="Arial"/>
          <w:bCs/>
          <w:sz w:val="22"/>
          <w:szCs w:val="22"/>
        </w:rPr>
        <w:t>.</w:t>
      </w:r>
    </w:p>
    <w:p w14:paraId="41A70B08" w14:textId="77777777" w:rsidR="002508F6" w:rsidRPr="00267D4D" w:rsidRDefault="002508F6">
      <w:pPr>
        <w:rPr>
          <w:rFonts w:ascii="Arial" w:hAnsi="Arial" w:cs="Arial"/>
          <w:sz w:val="22"/>
          <w:szCs w:val="22"/>
        </w:rPr>
      </w:pPr>
    </w:p>
    <w:p w14:paraId="3C9C7B75" w14:textId="5F0AAE80" w:rsidR="00C35569" w:rsidRPr="00267D4D" w:rsidRDefault="00A44F43">
      <w:pPr>
        <w:rPr>
          <w:rFonts w:ascii="Arial" w:hAnsi="Arial" w:cs="Arial"/>
          <w:b/>
          <w:sz w:val="22"/>
          <w:szCs w:val="22"/>
          <w:u w:val="single"/>
        </w:rPr>
      </w:pPr>
      <w:r w:rsidRPr="00267D4D">
        <w:rPr>
          <w:rFonts w:ascii="Arial" w:hAnsi="Arial" w:cs="Arial"/>
          <w:b/>
          <w:sz w:val="22"/>
          <w:szCs w:val="22"/>
          <w:u w:val="single"/>
        </w:rPr>
        <w:t>Chairman’s Report</w:t>
      </w:r>
    </w:p>
    <w:p w14:paraId="0D61B519" w14:textId="346DE5CD" w:rsidR="00851CB6" w:rsidRPr="00267D4D" w:rsidRDefault="00851CB6">
      <w:pPr>
        <w:rPr>
          <w:rFonts w:ascii="Arial" w:hAnsi="Arial" w:cs="Arial"/>
          <w:bCs/>
          <w:sz w:val="22"/>
          <w:szCs w:val="22"/>
        </w:rPr>
      </w:pPr>
      <w:r w:rsidRPr="00267D4D">
        <w:rPr>
          <w:rFonts w:ascii="Arial" w:hAnsi="Arial" w:cs="Arial"/>
          <w:bCs/>
          <w:sz w:val="22"/>
          <w:szCs w:val="22"/>
        </w:rPr>
        <w:t>The meeting is called to order at 10:3</w:t>
      </w:r>
      <w:r w:rsidR="0031389C">
        <w:rPr>
          <w:rFonts w:ascii="Arial" w:hAnsi="Arial" w:cs="Arial"/>
          <w:bCs/>
          <w:sz w:val="22"/>
          <w:szCs w:val="22"/>
        </w:rPr>
        <w:t>7</w:t>
      </w:r>
      <w:r w:rsidRPr="00267D4D">
        <w:rPr>
          <w:rFonts w:ascii="Arial" w:hAnsi="Arial" w:cs="Arial"/>
          <w:bCs/>
          <w:sz w:val="22"/>
          <w:szCs w:val="22"/>
        </w:rPr>
        <w:t xml:space="preserve"> a.m. – a quorum </w:t>
      </w:r>
      <w:r w:rsidR="00CE4737" w:rsidRPr="00267D4D">
        <w:rPr>
          <w:rFonts w:ascii="Arial" w:hAnsi="Arial" w:cs="Arial"/>
          <w:bCs/>
          <w:sz w:val="22"/>
          <w:szCs w:val="22"/>
        </w:rPr>
        <w:t xml:space="preserve">of </w:t>
      </w:r>
      <w:r w:rsidR="0031389C">
        <w:rPr>
          <w:rFonts w:ascii="Arial" w:hAnsi="Arial" w:cs="Arial"/>
          <w:bCs/>
          <w:sz w:val="22"/>
          <w:szCs w:val="22"/>
        </w:rPr>
        <w:t>9</w:t>
      </w:r>
      <w:r w:rsidR="00266B4F" w:rsidRPr="00267D4D">
        <w:rPr>
          <w:rFonts w:ascii="Arial" w:hAnsi="Arial" w:cs="Arial"/>
          <w:bCs/>
          <w:sz w:val="22"/>
          <w:szCs w:val="22"/>
        </w:rPr>
        <w:t xml:space="preserve"> </w:t>
      </w:r>
      <w:r w:rsidR="00CE4737" w:rsidRPr="00267D4D">
        <w:rPr>
          <w:rFonts w:ascii="Arial" w:hAnsi="Arial" w:cs="Arial"/>
          <w:bCs/>
          <w:sz w:val="22"/>
          <w:szCs w:val="22"/>
        </w:rPr>
        <w:t xml:space="preserve">Commissioners </w:t>
      </w:r>
      <w:proofErr w:type="gramStart"/>
      <w:r w:rsidR="00CE4737" w:rsidRPr="00267D4D">
        <w:rPr>
          <w:rFonts w:ascii="Arial" w:hAnsi="Arial" w:cs="Arial"/>
          <w:bCs/>
          <w:sz w:val="22"/>
          <w:szCs w:val="22"/>
        </w:rPr>
        <w:t>are</w:t>
      </w:r>
      <w:proofErr w:type="gramEnd"/>
      <w:r w:rsidRPr="00267D4D">
        <w:rPr>
          <w:rFonts w:ascii="Arial" w:hAnsi="Arial" w:cs="Arial"/>
          <w:bCs/>
          <w:sz w:val="22"/>
          <w:szCs w:val="22"/>
        </w:rPr>
        <w:t xml:space="preserve"> present.</w:t>
      </w:r>
    </w:p>
    <w:p w14:paraId="3225A473" w14:textId="4B25858A" w:rsidR="00662C61" w:rsidRPr="00267D4D" w:rsidRDefault="00662C61">
      <w:pPr>
        <w:rPr>
          <w:rFonts w:ascii="Arial" w:hAnsi="Arial" w:cs="Arial"/>
          <w:bCs/>
          <w:sz w:val="22"/>
          <w:szCs w:val="22"/>
        </w:rPr>
      </w:pPr>
      <w:r w:rsidRPr="00267D4D">
        <w:rPr>
          <w:rFonts w:ascii="Arial" w:hAnsi="Arial" w:cs="Arial"/>
          <w:bCs/>
          <w:sz w:val="22"/>
          <w:szCs w:val="22"/>
        </w:rPr>
        <w:t>JW</w:t>
      </w:r>
      <w:r w:rsidR="00851CB6" w:rsidRPr="00267D4D">
        <w:rPr>
          <w:rFonts w:ascii="Arial" w:hAnsi="Arial" w:cs="Arial"/>
          <w:bCs/>
          <w:sz w:val="22"/>
          <w:szCs w:val="22"/>
        </w:rPr>
        <w:t xml:space="preserve"> -</w:t>
      </w:r>
      <w:r w:rsidRPr="00267D4D">
        <w:rPr>
          <w:rFonts w:ascii="Arial" w:hAnsi="Arial" w:cs="Arial"/>
          <w:bCs/>
          <w:sz w:val="22"/>
          <w:szCs w:val="22"/>
        </w:rPr>
        <w:t xml:space="preserve"> first item is to approve the draft minutes from the</w:t>
      </w:r>
      <w:r w:rsidR="00266B4F" w:rsidRPr="00267D4D">
        <w:rPr>
          <w:rFonts w:ascii="Arial" w:hAnsi="Arial" w:cs="Arial"/>
          <w:bCs/>
          <w:sz w:val="22"/>
          <w:szCs w:val="22"/>
        </w:rPr>
        <w:t xml:space="preserve"> </w:t>
      </w:r>
      <w:r w:rsidR="0031389C">
        <w:rPr>
          <w:rFonts w:ascii="Arial" w:hAnsi="Arial" w:cs="Arial"/>
          <w:bCs/>
          <w:sz w:val="22"/>
          <w:szCs w:val="22"/>
        </w:rPr>
        <w:t>Novem</w:t>
      </w:r>
      <w:r w:rsidR="00EB1234">
        <w:rPr>
          <w:rFonts w:ascii="Arial" w:hAnsi="Arial" w:cs="Arial"/>
          <w:bCs/>
          <w:sz w:val="22"/>
          <w:szCs w:val="22"/>
        </w:rPr>
        <w:t>ber</w:t>
      </w:r>
      <w:r w:rsidRPr="00267D4D">
        <w:rPr>
          <w:rFonts w:ascii="Arial" w:hAnsi="Arial" w:cs="Arial"/>
          <w:bCs/>
          <w:sz w:val="22"/>
          <w:szCs w:val="22"/>
        </w:rPr>
        <w:t xml:space="preserve"> Commission meetin</w:t>
      </w:r>
      <w:r w:rsidR="00570C50" w:rsidRPr="00267D4D">
        <w:rPr>
          <w:rFonts w:ascii="Arial" w:hAnsi="Arial" w:cs="Arial"/>
          <w:bCs/>
          <w:sz w:val="22"/>
          <w:szCs w:val="22"/>
        </w:rPr>
        <w:t>g.</w:t>
      </w:r>
    </w:p>
    <w:p w14:paraId="58ED62B8" w14:textId="26B66B57" w:rsidR="00291DEB" w:rsidRPr="00267D4D" w:rsidRDefault="00360310">
      <w:pPr>
        <w:rPr>
          <w:rFonts w:ascii="Arial" w:hAnsi="Arial" w:cs="Arial"/>
          <w:sz w:val="22"/>
          <w:szCs w:val="22"/>
        </w:rPr>
      </w:pPr>
      <w:r w:rsidRPr="00267D4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rsidRPr="00267D4D" w14:paraId="5FD9A2C2" w14:textId="77777777">
        <w:tc>
          <w:tcPr>
            <w:tcW w:w="8630" w:type="dxa"/>
          </w:tcPr>
          <w:p w14:paraId="5C05383A" w14:textId="2D30E8EB" w:rsidR="00C35569" w:rsidRPr="00267D4D" w:rsidRDefault="008E4FCB">
            <w:pPr>
              <w:rPr>
                <w:rFonts w:ascii="Arial" w:hAnsi="Arial" w:cs="Arial"/>
                <w:sz w:val="22"/>
                <w:szCs w:val="22"/>
              </w:rPr>
            </w:pPr>
            <w:bookmarkStart w:id="0" w:name="_Hlk77848824"/>
            <w:r w:rsidRPr="00267D4D">
              <w:rPr>
                <w:rFonts w:ascii="Arial" w:hAnsi="Arial" w:cs="Arial"/>
                <w:b/>
                <w:sz w:val="22"/>
                <w:szCs w:val="22"/>
              </w:rPr>
              <w:t>1</w:t>
            </w:r>
            <w:r w:rsidR="00A44F43" w:rsidRPr="00267D4D">
              <w:rPr>
                <w:rFonts w:ascii="Arial" w:hAnsi="Arial" w:cs="Arial"/>
                <w:b/>
                <w:sz w:val="22"/>
                <w:szCs w:val="22"/>
              </w:rPr>
              <w:t xml:space="preserve">. Motion: </w:t>
            </w:r>
            <w:r w:rsidR="00A44F43" w:rsidRPr="00267D4D">
              <w:rPr>
                <w:rFonts w:ascii="Arial" w:hAnsi="Arial" w:cs="Arial"/>
                <w:sz w:val="22"/>
                <w:szCs w:val="22"/>
              </w:rPr>
              <w:t xml:space="preserve">to approve the </w:t>
            </w:r>
            <w:r w:rsidR="00662C61" w:rsidRPr="00267D4D">
              <w:rPr>
                <w:rFonts w:ascii="Arial" w:hAnsi="Arial" w:cs="Arial"/>
                <w:sz w:val="22"/>
                <w:szCs w:val="22"/>
              </w:rPr>
              <w:t>draft</w:t>
            </w:r>
            <w:r w:rsidR="002974BC" w:rsidRPr="00267D4D">
              <w:rPr>
                <w:rFonts w:ascii="Arial" w:hAnsi="Arial" w:cs="Arial"/>
                <w:sz w:val="22"/>
                <w:szCs w:val="22"/>
              </w:rPr>
              <w:t xml:space="preserve"> </w:t>
            </w:r>
            <w:r w:rsidR="00EB1234">
              <w:rPr>
                <w:rFonts w:ascii="Arial" w:hAnsi="Arial" w:cs="Arial"/>
                <w:sz w:val="22"/>
                <w:szCs w:val="22"/>
              </w:rPr>
              <w:t>Novem</w:t>
            </w:r>
            <w:r w:rsidR="00B34081">
              <w:rPr>
                <w:rFonts w:ascii="Arial" w:hAnsi="Arial" w:cs="Arial"/>
                <w:sz w:val="22"/>
                <w:szCs w:val="22"/>
              </w:rPr>
              <w:t>ber</w:t>
            </w:r>
            <w:r w:rsidR="00A44F43" w:rsidRPr="00267D4D">
              <w:rPr>
                <w:rFonts w:ascii="Arial" w:hAnsi="Arial" w:cs="Arial"/>
                <w:sz w:val="22"/>
                <w:szCs w:val="22"/>
              </w:rPr>
              <w:t xml:space="preserve"> 202</w:t>
            </w:r>
            <w:r w:rsidR="003E3B33" w:rsidRPr="00267D4D">
              <w:rPr>
                <w:rFonts w:ascii="Arial" w:hAnsi="Arial" w:cs="Arial"/>
                <w:sz w:val="22"/>
                <w:szCs w:val="22"/>
              </w:rPr>
              <w:t>3</w:t>
            </w:r>
            <w:r w:rsidR="00A44F43" w:rsidRPr="00267D4D">
              <w:rPr>
                <w:rFonts w:ascii="Arial" w:hAnsi="Arial" w:cs="Arial"/>
                <w:sz w:val="22"/>
                <w:szCs w:val="22"/>
              </w:rPr>
              <w:t xml:space="preserve"> Commission minutes.</w:t>
            </w:r>
          </w:p>
          <w:p w14:paraId="4F4AE322" w14:textId="72318A19" w:rsidR="00C35569" w:rsidRPr="00267D4D" w:rsidRDefault="00A44F43">
            <w:pPr>
              <w:rPr>
                <w:rFonts w:ascii="Arial" w:hAnsi="Arial" w:cs="Arial"/>
                <w:bCs/>
                <w:sz w:val="22"/>
                <w:szCs w:val="22"/>
              </w:rPr>
            </w:pPr>
            <w:r w:rsidRPr="00267D4D">
              <w:rPr>
                <w:rFonts w:ascii="Arial" w:hAnsi="Arial" w:cs="Arial"/>
                <w:b/>
                <w:sz w:val="22"/>
                <w:szCs w:val="22"/>
              </w:rPr>
              <w:t xml:space="preserve">Motion by: </w:t>
            </w:r>
            <w:r w:rsidR="00662C61" w:rsidRPr="00267D4D">
              <w:rPr>
                <w:rFonts w:ascii="Arial" w:hAnsi="Arial" w:cs="Arial"/>
                <w:b/>
                <w:sz w:val="22"/>
                <w:szCs w:val="22"/>
              </w:rPr>
              <w:t>BB</w:t>
            </w:r>
          </w:p>
          <w:p w14:paraId="06F875EF" w14:textId="262693F8" w:rsidR="00C35569" w:rsidRPr="00267D4D" w:rsidRDefault="00A44F43">
            <w:pPr>
              <w:rPr>
                <w:rFonts w:ascii="Arial" w:hAnsi="Arial" w:cs="Arial"/>
                <w:bCs/>
                <w:sz w:val="22"/>
                <w:szCs w:val="22"/>
              </w:rPr>
            </w:pPr>
            <w:r w:rsidRPr="00267D4D">
              <w:rPr>
                <w:rFonts w:ascii="Arial" w:hAnsi="Arial" w:cs="Arial"/>
                <w:b/>
                <w:sz w:val="22"/>
                <w:szCs w:val="22"/>
              </w:rPr>
              <w:t xml:space="preserve">Second by: </w:t>
            </w:r>
            <w:r w:rsidR="0031389C">
              <w:rPr>
                <w:rFonts w:ascii="Arial" w:hAnsi="Arial" w:cs="Arial"/>
                <w:b/>
                <w:sz w:val="22"/>
                <w:szCs w:val="22"/>
              </w:rPr>
              <w:t>RO</w:t>
            </w:r>
          </w:p>
          <w:p w14:paraId="04D0F87E" w14:textId="50FFF445" w:rsidR="00C35569" w:rsidRPr="00267D4D" w:rsidRDefault="00A44F43">
            <w:pPr>
              <w:rPr>
                <w:rFonts w:ascii="Arial" w:hAnsi="Arial" w:cs="Arial"/>
                <w:sz w:val="22"/>
                <w:szCs w:val="22"/>
              </w:rPr>
            </w:pPr>
            <w:r w:rsidRPr="00267D4D">
              <w:rPr>
                <w:rFonts w:ascii="Arial" w:hAnsi="Arial" w:cs="Arial"/>
                <w:b/>
                <w:sz w:val="22"/>
                <w:szCs w:val="22"/>
              </w:rPr>
              <w:t>Vote:</w:t>
            </w:r>
            <w:r w:rsidRPr="00267D4D">
              <w:rPr>
                <w:rFonts w:ascii="Arial" w:hAnsi="Arial" w:cs="Arial"/>
                <w:sz w:val="22"/>
                <w:szCs w:val="22"/>
              </w:rPr>
              <w:t xml:space="preserve"> </w:t>
            </w:r>
            <w:r w:rsidR="004A6313" w:rsidRPr="00267D4D">
              <w:rPr>
                <w:rFonts w:ascii="Arial" w:hAnsi="Arial" w:cs="Arial"/>
                <w:sz w:val="22"/>
                <w:szCs w:val="22"/>
              </w:rPr>
              <w:t>A</w:t>
            </w:r>
            <w:r w:rsidR="000A6031" w:rsidRPr="00267D4D">
              <w:rPr>
                <w:rFonts w:ascii="Arial" w:hAnsi="Arial" w:cs="Arial"/>
                <w:sz w:val="22"/>
                <w:szCs w:val="22"/>
              </w:rPr>
              <w:t>pproved</w:t>
            </w:r>
            <w:r w:rsidR="004A6313" w:rsidRPr="00267D4D">
              <w:rPr>
                <w:rFonts w:ascii="Arial" w:hAnsi="Arial" w:cs="Arial"/>
                <w:sz w:val="22"/>
                <w:szCs w:val="22"/>
              </w:rPr>
              <w:t xml:space="preserve"> </w:t>
            </w:r>
            <w:r w:rsidR="002974BC" w:rsidRPr="00267D4D">
              <w:rPr>
                <w:rFonts w:ascii="Arial" w:hAnsi="Arial" w:cs="Arial"/>
                <w:sz w:val="22"/>
                <w:szCs w:val="22"/>
              </w:rPr>
              <w:t>unanimously.</w:t>
            </w:r>
          </w:p>
        </w:tc>
      </w:tr>
      <w:bookmarkEnd w:id="0"/>
    </w:tbl>
    <w:p w14:paraId="1CA55E7B" w14:textId="0F10D77A" w:rsidR="00E520A0" w:rsidRPr="00267D4D" w:rsidRDefault="00E520A0">
      <w:pPr>
        <w:rPr>
          <w:rFonts w:ascii="Arial" w:hAnsi="Arial" w:cs="Arial"/>
          <w:bCs/>
          <w:sz w:val="22"/>
          <w:szCs w:val="22"/>
        </w:rPr>
      </w:pPr>
    </w:p>
    <w:p w14:paraId="6AB0369B" w14:textId="77777777" w:rsidR="00525F92" w:rsidRPr="00267D4D" w:rsidRDefault="00525F92">
      <w:pPr>
        <w:rPr>
          <w:rFonts w:ascii="Arial" w:hAnsi="Arial" w:cs="Arial"/>
          <w:bCs/>
          <w:sz w:val="22"/>
          <w:szCs w:val="22"/>
        </w:rPr>
      </w:pPr>
    </w:p>
    <w:p w14:paraId="1CF3A8FF" w14:textId="33C86051" w:rsidR="00863936" w:rsidRDefault="00EB1234">
      <w:pPr>
        <w:rPr>
          <w:rFonts w:ascii="Arial" w:hAnsi="Arial" w:cs="Arial"/>
          <w:b/>
          <w:sz w:val="22"/>
          <w:szCs w:val="22"/>
        </w:rPr>
      </w:pPr>
      <w:r>
        <w:rPr>
          <w:rFonts w:ascii="Arial" w:hAnsi="Arial" w:cs="Arial"/>
          <w:b/>
          <w:sz w:val="22"/>
          <w:szCs w:val="22"/>
          <w:u w:val="single"/>
        </w:rPr>
        <w:t>Executive committee report</w:t>
      </w:r>
      <w:r>
        <w:rPr>
          <w:rFonts w:ascii="Arial" w:hAnsi="Arial" w:cs="Arial"/>
          <w:b/>
          <w:sz w:val="22"/>
          <w:szCs w:val="22"/>
        </w:rPr>
        <w:t xml:space="preserve">                                            Jane Warnock </w:t>
      </w:r>
    </w:p>
    <w:p w14:paraId="3D4D1BF5" w14:textId="1F7A4666" w:rsidR="00525F92" w:rsidRDefault="0031389C">
      <w:pPr>
        <w:rPr>
          <w:rFonts w:ascii="Arial" w:hAnsi="Arial" w:cs="Arial"/>
          <w:bCs/>
          <w:sz w:val="22"/>
          <w:szCs w:val="22"/>
        </w:rPr>
      </w:pPr>
      <w:r>
        <w:rPr>
          <w:rFonts w:ascii="Arial" w:hAnsi="Arial" w:cs="Arial"/>
          <w:bCs/>
          <w:sz w:val="22"/>
          <w:szCs w:val="22"/>
        </w:rPr>
        <w:t>The Executive committee met and had a short meeting. Craig can provide our updates.</w:t>
      </w:r>
    </w:p>
    <w:p w14:paraId="554E1374" w14:textId="77777777" w:rsidR="0031389C" w:rsidRPr="00267D4D" w:rsidRDefault="0031389C">
      <w:pPr>
        <w:rPr>
          <w:rFonts w:ascii="Arial" w:hAnsi="Arial" w:cs="Arial"/>
          <w:bCs/>
          <w:sz w:val="22"/>
          <w:szCs w:val="22"/>
        </w:rPr>
      </w:pPr>
    </w:p>
    <w:p w14:paraId="3070006F" w14:textId="24535E2E" w:rsidR="002974BC" w:rsidRPr="00267D4D" w:rsidRDefault="00266B4F" w:rsidP="002974BC">
      <w:pPr>
        <w:pStyle w:val="NoSpacing"/>
        <w:rPr>
          <w:rFonts w:ascii="Arial" w:hAnsi="Arial" w:cs="Arial"/>
          <w:b/>
          <w:bCs/>
          <w:u w:val="single"/>
        </w:rPr>
      </w:pPr>
      <w:r w:rsidRPr="00267D4D">
        <w:rPr>
          <w:rFonts w:ascii="Arial" w:hAnsi="Arial" w:cs="Arial"/>
          <w:b/>
          <w:bCs/>
          <w:u w:val="single"/>
        </w:rPr>
        <w:t xml:space="preserve">Executive Director’s </w:t>
      </w:r>
      <w:proofErr w:type="spellStart"/>
      <w:r w:rsidR="002974BC" w:rsidRPr="00267D4D">
        <w:rPr>
          <w:rFonts w:ascii="Arial" w:hAnsi="Arial" w:cs="Arial"/>
          <w:b/>
          <w:bCs/>
          <w:u w:val="single"/>
        </w:rPr>
        <w:t>Updates</w:t>
      </w:r>
      <w:r w:rsidR="002974BC" w:rsidRPr="00267D4D">
        <w:rPr>
          <w:rFonts w:ascii="Arial" w:hAnsi="Arial" w:cs="Arial"/>
          <w:b/>
          <w:bCs/>
        </w:rPr>
        <w:t>_______________________Craig</w:t>
      </w:r>
      <w:proofErr w:type="spellEnd"/>
      <w:r w:rsidR="002974BC" w:rsidRPr="00267D4D">
        <w:rPr>
          <w:rFonts w:ascii="Arial" w:hAnsi="Arial" w:cs="Arial"/>
          <w:b/>
          <w:bCs/>
        </w:rPr>
        <w:t xml:space="preserve"> Young</w:t>
      </w:r>
    </w:p>
    <w:p w14:paraId="77D4D118" w14:textId="625292F5" w:rsidR="001972DD" w:rsidRPr="00E32A4C" w:rsidRDefault="001972DD" w:rsidP="001972DD">
      <w:pPr>
        <w:rPr>
          <w:rFonts w:ascii="Arial" w:hAnsi="Arial" w:cs="Arial"/>
          <w:sz w:val="22"/>
          <w:szCs w:val="22"/>
          <w:u w:val="single"/>
        </w:rPr>
      </w:pPr>
    </w:p>
    <w:p w14:paraId="4C035E5B" w14:textId="77777777" w:rsidR="0031389C" w:rsidRPr="0020121B" w:rsidRDefault="0031389C" w:rsidP="0031389C">
      <w:pPr>
        <w:rPr>
          <w:rFonts w:ascii="Arial" w:hAnsi="Arial" w:cs="Arial"/>
          <w:sz w:val="22"/>
          <w:szCs w:val="22"/>
          <w:u w:val="single"/>
        </w:rPr>
      </w:pPr>
      <w:r>
        <w:rPr>
          <w:rFonts w:ascii="Arial" w:hAnsi="Arial" w:cs="Arial"/>
          <w:b/>
          <w:bCs/>
          <w:sz w:val="22"/>
          <w:szCs w:val="22"/>
          <w:u w:val="single"/>
        </w:rPr>
        <w:t>1.</w:t>
      </w:r>
      <w:r w:rsidRPr="0020121B">
        <w:rPr>
          <w:rFonts w:ascii="Arial" w:hAnsi="Arial" w:cs="Arial"/>
          <w:b/>
          <w:bCs/>
          <w:sz w:val="22"/>
          <w:szCs w:val="22"/>
          <w:u w:val="single"/>
        </w:rPr>
        <w:t>Applications/Grants</w:t>
      </w:r>
      <w:r w:rsidRPr="0020121B">
        <w:rPr>
          <w:rFonts w:ascii="Arial" w:hAnsi="Arial" w:cs="Arial"/>
          <w:sz w:val="22"/>
          <w:szCs w:val="22"/>
          <w:u w:val="single"/>
        </w:rPr>
        <w:t xml:space="preserve">  </w:t>
      </w:r>
    </w:p>
    <w:p w14:paraId="384793B0" w14:textId="77777777" w:rsidR="0031389C" w:rsidRDefault="0031389C" w:rsidP="0031389C">
      <w:pPr>
        <w:rPr>
          <w:rFonts w:ascii="Arial" w:hAnsi="Arial" w:cs="Arial"/>
          <w:sz w:val="22"/>
          <w:szCs w:val="22"/>
        </w:rPr>
      </w:pPr>
      <w:r>
        <w:rPr>
          <w:rFonts w:ascii="Arial" w:hAnsi="Arial" w:cs="Arial"/>
          <w:sz w:val="22"/>
          <w:szCs w:val="22"/>
        </w:rPr>
        <w:t>The grid for December will be +/- $85K. Currently staff has 25 incomplete submitted applications and ~98 incomplete score/med docs not yet received.</w:t>
      </w:r>
    </w:p>
    <w:p w14:paraId="2CF99D7B" w14:textId="7B25F190" w:rsidR="0031389C" w:rsidRDefault="0031389C" w:rsidP="0031389C">
      <w:pPr>
        <w:rPr>
          <w:rFonts w:ascii="Arial" w:hAnsi="Arial" w:cs="Arial"/>
          <w:sz w:val="22"/>
          <w:szCs w:val="22"/>
        </w:rPr>
      </w:pPr>
      <w:r>
        <w:rPr>
          <w:rFonts w:ascii="Arial" w:hAnsi="Arial" w:cs="Arial"/>
          <w:sz w:val="22"/>
          <w:szCs w:val="22"/>
        </w:rPr>
        <w:lastRenderedPageBreak/>
        <w:t xml:space="preserve">The Central Registry mailing will go out </w:t>
      </w:r>
      <w:r w:rsidR="005F353E">
        <w:rPr>
          <w:rFonts w:ascii="Arial" w:hAnsi="Arial" w:cs="Arial"/>
          <w:sz w:val="22"/>
          <w:szCs w:val="22"/>
        </w:rPr>
        <w:t>in January. The federal grant carry-over to fund the mailing has not yet been finalized…those funds will pay for the cost of the CR mailing.</w:t>
      </w:r>
    </w:p>
    <w:p w14:paraId="7F1B49A7" w14:textId="1F2847F5" w:rsidR="0031389C" w:rsidRDefault="005F353E" w:rsidP="0031389C">
      <w:pPr>
        <w:rPr>
          <w:rFonts w:ascii="Arial" w:hAnsi="Arial" w:cs="Arial"/>
          <w:sz w:val="22"/>
          <w:szCs w:val="22"/>
        </w:rPr>
      </w:pPr>
      <w:r>
        <w:rPr>
          <w:rFonts w:ascii="Arial" w:hAnsi="Arial" w:cs="Arial"/>
          <w:sz w:val="22"/>
          <w:szCs w:val="22"/>
        </w:rPr>
        <w:t>W</w:t>
      </w:r>
      <w:r w:rsidR="0031389C">
        <w:rPr>
          <w:rFonts w:ascii="Arial" w:hAnsi="Arial" w:cs="Arial"/>
          <w:sz w:val="22"/>
          <w:szCs w:val="22"/>
        </w:rPr>
        <w:t xml:space="preserve">ireless printer for File Room </w:t>
      </w:r>
      <w:r>
        <w:rPr>
          <w:rFonts w:ascii="Arial" w:hAnsi="Arial" w:cs="Arial"/>
          <w:sz w:val="22"/>
          <w:szCs w:val="22"/>
        </w:rPr>
        <w:t>has yet to be connected by DPH.</w:t>
      </w:r>
    </w:p>
    <w:p w14:paraId="54E580EE" w14:textId="66D0674F" w:rsidR="0031389C" w:rsidRPr="0020121B" w:rsidRDefault="0031389C" w:rsidP="0031389C">
      <w:pPr>
        <w:rPr>
          <w:rFonts w:ascii="Arial" w:hAnsi="Arial" w:cs="Arial"/>
          <w:sz w:val="22"/>
          <w:szCs w:val="22"/>
        </w:rPr>
      </w:pPr>
    </w:p>
    <w:p w14:paraId="03900EA5" w14:textId="77777777" w:rsidR="0031389C" w:rsidRDefault="0031389C" w:rsidP="0031389C">
      <w:pPr>
        <w:rPr>
          <w:rFonts w:ascii="Arial" w:hAnsi="Arial" w:cs="Arial"/>
          <w:sz w:val="22"/>
          <w:szCs w:val="22"/>
        </w:rPr>
      </w:pPr>
    </w:p>
    <w:p w14:paraId="488E7DCC" w14:textId="77777777" w:rsidR="0031389C" w:rsidRDefault="0031389C" w:rsidP="0031389C">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1D7CDB3F" w14:textId="1CAEE99A" w:rsidR="0031389C" w:rsidRDefault="0031389C" w:rsidP="0031389C">
      <w:pPr>
        <w:rPr>
          <w:rFonts w:ascii="Arial" w:hAnsi="Arial" w:cs="Arial"/>
          <w:sz w:val="22"/>
          <w:szCs w:val="22"/>
        </w:rPr>
      </w:pPr>
      <w:r>
        <w:rPr>
          <w:rFonts w:ascii="Arial" w:hAnsi="Arial" w:cs="Arial"/>
          <w:sz w:val="22"/>
          <w:szCs w:val="22"/>
        </w:rPr>
        <w:t xml:space="preserve">Collections for </w:t>
      </w:r>
      <w:r w:rsidR="005F353E">
        <w:rPr>
          <w:rFonts w:ascii="Arial" w:hAnsi="Arial" w:cs="Arial"/>
          <w:sz w:val="22"/>
          <w:szCs w:val="22"/>
        </w:rPr>
        <w:t>Dec</w:t>
      </w:r>
      <w:r>
        <w:rPr>
          <w:rFonts w:ascii="Arial" w:hAnsi="Arial" w:cs="Arial"/>
          <w:sz w:val="22"/>
          <w:szCs w:val="22"/>
        </w:rPr>
        <w:t xml:space="preserve">ember 2023 </w:t>
      </w:r>
      <w:r w:rsidR="005F353E">
        <w:rPr>
          <w:rFonts w:ascii="Arial" w:hAnsi="Arial" w:cs="Arial"/>
          <w:sz w:val="22"/>
          <w:szCs w:val="22"/>
        </w:rPr>
        <w:t xml:space="preserve">are </w:t>
      </w:r>
      <w:r>
        <w:rPr>
          <w:rFonts w:ascii="Arial" w:hAnsi="Arial" w:cs="Arial"/>
          <w:sz w:val="22"/>
          <w:szCs w:val="22"/>
        </w:rPr>
        <w:t>$1</w:t>
      </w:r>
      <w:r w:rsidR="005F353E">
        <w:rPr>
          <w:rFonts w:ascii="Arial" w:hAnsi="Arial" w:cs="Arial"/>
          <w:sz w:val="22"/>
          <w:szCs w:val="22"/>
        </w:rPr>
        <w:t>35</w:t>
      </w:r>
      <w:r>
        <w:rPr>
          <w:rFonts w:ascii="Arial" w:hAnsi="Arial" w:cs="Arial"/>
          <w:sz w:val="22"/>
          <w:szCs w:val="22"/>
        </w:rPr>
        <w:t>K</w:t>
      </w:r>
      <w:r w:rsidR="005F353E">
        <w:rPr>
          <w:rFonts w:ascii="Arial" w:hAnsi="Arial" w:cs="Arial"/>
          <w:sz w:val="22"/>
          <w:szCs w:val="22"/>
        </w:rPr>
        <w:t xml:space="preserve"> with four more business days to go.</w:t>
      </w:r>
    </w:p>
    <w:p w14:paraId="59F3B516" w14:textId="77777777" w:rsidR="0031389C" w:rsidRDefault="0031389C" w:rsidP="0031389C">
      <w:pPr>
        <w:rPr>
          <w:rFonts w:ascii="Arial" w:hAnsi="Arial" w:cs="Arial"/>
          <w:sz w:val="22"/>
          <w:szCs w:val="22"/>
        </w:rPr>
      </w:pPr>
      <w:r>
        <w:rPr>
          <w:rFonts w:ascii="Arial" w:hAnsi="Arial" w:cs="Arial"/>
          <w:sz w:val="22"/>
          <w:szCs w:val="22"/>
        </w:rPr>
        <w:t>Continue to have difficulty getting vendors approved by the vendor management office.</w:t>
      </w:r>
    </w:p>
    <w:p w14:paraId="4DF77D39" w14:textId="6253441B" w:rsidR="0031389C" w:rsidRDefault="0031389C" w:rsidP="0031389C">
      <w:pPr>
        <w:rPr>
          <w:rFonts w:ascii="Arial" w:hAnsi="Arial" w:cs="Arial"/>
          <w:sz w:val="22"/>
          <w:szCs w:val="22"/>
        </w:rPr>
      </w:pPr>
      <w:r>
        <w:rPr>
          <w:rFonts w:ascii="Arial" w:hAnsi="Arial" w:cs="Arial"/>
          <w:sz w:val="22"/>
          <w:szCs w:val="22"/>
        </w:rPr>
        <w:t xml:space="preserve">BW – the state’s check printing system was </w:t>
      </w:r>
      <w:proofErr w:type="gramStart"/>
      <w:r>
        <w:rPr>
          <w:rFonts w:ascii="Arial" w:hAnsi="Arial" w:cs="Arial"/>
          <w:sz w:val="22"/>
          <w:szCs w:val="22"/>
        </w:rPr>
        <w:t>down</w:t>
      </w:r>
      <w:proofErr w:type="gramEnd"/>
      <w:r>
        <w:rPr>
          <w:rFonts w:ascii="Arial" w:hAnsi="Arial" w:cs="Arial"/>
          <w:sz w:val="22"/>
          <w:szCs w:val="22"/>
        </w:rPr>
        <w:t xml:space="preserve"> and no checks could be printed (and mailed). We had to go to manually writing checks to pay vendors. CY – I had no communications regarding that issue.</w:t>
      </w:r>
    </w:p>
    <w:p w14:paraId="08078230" w14:textId="77777777" w:rsidR="0031389C" w:rsidRDefault="0031389C" w:rsidP="0031389C">
      <w:pPr>
        <w:rPr>
          <w:rFonts w:ascii="Arial" w:hAnsi="Arial" w:cs="Arial"/>
          <w:sz w:val="22"/>
          <w:szCs w:val="22"/>
        </w:rPr>
      </w:pPr>
    </w:p>
    <w:p w14:paraId="231A30E6" w14:textId="77777777" w:rsidR="0031389C" w:rsidRPr="001365A2" w:rsidRDefault="0031389C" w:rsidP="0031389C">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32C2DA5C" w14:textId="28F3DB32" w:rsidR="0031389C" w:rsidRDefault="0031389C" w:rsidP="0031389C">
      <w:pPr>
        <w:rPr>
          <w:rFonts w:ascii="Arial" w:hAnsi="Arial" w:cs="Arial"/>
          <w:sz w:val="22"/>
          <w:szCs w:val="22"/>
        </w:rPr>
      </w:pPr>
      <w:r>
        <w:rPr>
          <w:rFonts w:ascii="Arial" w:hAnsi="Arial" w:cs="Arial"/>
          <w:sz w:val="22"/>
          <w:szCs w:val="22"/>
        </w:rPr>
        <w:t>Have requested annual cost details for DPH Cancer State Aid program, no response yet. We need to have some figures regarding monthly cost of portal administration and cost of GTA services.</w:t>
      </w:r>
    </w:p>
    <w:p w14:paraId="4A09CE9E" w14:textId="158C95B7" w:rsidR="0031389C" w:rsidRDefault="0031389C" w:rsidP="0031389C">
      <w:pPr>
        <w:rPr>
          <w:rFonts w:ascii="Arial" w:hAnsi="Arial" w:cs="Arial"/>
          <w:sz w:val="22"/>
          <w:szCs w:val="22"/>
        </w:rPr>
      </w:pPr>
      <w:r>
        <w:rPr>
          <w:rFonts w:ascii="Arial" w:hAnsi="Arial" w:cs="Arial"/>
          <w:sz w:val="22"/>
          <w:szCs w:val="22"/>
        </w:rPr>
        <w:t>LD – CSA has a new director – I will forward her name to you.</w:t>
      </w:r>
    </w:p>
    <w:p w14:paraId="60252A10" w14:textId="77777777" w:rsidR="0031389C" w:rsidRDefault="0031389C" w:rsidP="0031389C">
      <w:pPr>
        <w:rPr>
          <w:rFonts w:ascii="Arial" w:hAnsi="Arial" w:cs="Arial"/>
          <w:sz w:val="22"/>
          <w:szCs w:val="22"/>
        </w:rPr>
      </w:pPr>
    </w:p>
    <w:p w14:paraId="783FD6D5" w14:textId="77777777" w:rsidR="0031389C" w:rsidRDefault="0031389C" w:rsidP="0031389C">
      <w:pPr>
        <w:rPr>
          <w:rFonts w:ascii="Arial" w:hAnsi="Arial" w:cs="Arial"/>
          <w:sz w:val="22"/>
          <w:szCs w:val="22"/>
        </w:rPr>
      </w:pPr>
      <w:r>
        <w:rPr>
          <w:rFonts w:ascii="Arial" w:hAnsi="Arial" w:cs="Arial"/>
          <w:b/>
          <w:bCs/>
          <w:sz w:val="22"/>
          <w:szCs w:val="22"/>
          <w:u w:val="single"/>
        </w:rPr>
        <w:t>4. Commission</w:t>
      </w:r>
    </w:p>
    <w:p w14:paraId="44219A4C" w14:textId="77777777" w:rsidR="0031389C" w:rsidRDefault="0031389C" w:rsidP="0031389C">
      <w:pPr>
        <w:rPr>
          <w:rFonts w:ascii="Arial" w:hAnsi="Arial" w:cs="Arial"/>
          <w:sz w:val="22"/>
          <w:szCs w:val="22"/>
        </w:rPr>
      </w:pPr>
      <w:r>
        <w:rPr>
          <w:rFonts w:ascii="Arial" w:hAnsi="Arial" w:cs="Arial"/>
          <w:sz w:val="22"/>
          <w:szCs w:val="22"/>
        </w:rPr>
        <w:t>Still awaiting appointments from DHS, DOE and Governor’s office. Will send a New Year’s reminder.</w:t>
      </w:r>
    </w:p>
    <w:p w14:paraId="58292542" w14:textId="77777777" w:rsidR="0031389C" w:rsidRDefault="0031389C" w:rsidP="0031389C">
      <w:pPr>
        <w:rPr>
          <w:rFonts w:ascii="Arial" w:hAnsi="Arial" w:cs="Arial"/>
          <w:sz w:val="22"/>
          <w:szCs w:val="22"/>
        </w:rPr>
      </w:pPr>
    </w:p>
    <w:p w14:paraId="3D87320A" w14:textId="77777777" w:rsidR="0031389C" w:rsidRDefault="0031389C" w:rsidP="0031389C">
      <w:pPr>
        <w:rPr>
          <w:rFonts w:ascii="Arial" w:hAnsi="Arial" w:cs="Arial"/>
          <w:b/>
          <w:bCs/>
          <w:sz w:val="22"/>
          <w:szCs w:val="22"/>
          <w:u w:val="single"/>
        </w:rPr>
      </w:pPr>
      <w:r w:rsidRPr="004F2F84">
        <w:rPr>
          <w:rFonts w:ascii="Arial" w:hAnsi="Arial" w:cs="Arial"/>
          <w:b/>
          <w:bCs/>
          <w:sz w:val="22"/>
          <w:szCs w:val="22"/>
          <w:u w:val="single"/>
        </w:rPr>
        <w:t>5. Communications</w:t>
      </w:r>
    </w:p>
    <w:p w14:paraId="0A366A9E" w14:textId="0697740A" w:rsidR="00BB51CF" w:rsidRDefault="0031389C" w:rsidP="0031389C">
      <w:pPr>
        <w:rPr>
          <w:rFonts w:ascii="Arial" w:hAnsi="Arial" w:cs="Arial"/>
          <w:sz w:val="22"/>
          <w:szCs w:val="22"/>
        </w:rPr>
      </w:pPr>
      <w:r>
        <w:rPr>
          <w:rFonts w:ascii="Arial" w:hAnsi="Arial" w:cs="Arial"/>
          <w:sz w:val="22"/>
          <w:szCs w:val="22"/>
        </w:rPr>
        <w:t>Met with Paige Havens onsite and discussed annual report with staff. Looking for applicant stories, themes, etc.  Agreed upon a production schedule for the FY2023 Annual Report</w:t>
      </w:r>
    </w:p>
    <w:p w14:paraId="0D0F6119" w14:textId="77777777" w:rsidR="00BB51CF" w:rsidRDefault="00BB51CF" w:rsidP="00BB51CF">
      <w:pPr>
        <w:rPr>
          <w:rFonts w:ascii="Arial" w:hAnsi="Arial" w:cs="Arial"/>
          <w:sz w:val="22"/>
          <w:szCs w:val="22"/>
        </w:rPr>
      </w:pPr>
    </w:p>
    <w:p w14:paraId="59D7C838" w14:textId="782AB04B" w:rsidR="00BB51CF" w:rsidRDefault="00BB51CF" w:rsidP="00BB51CF">
      <w:pPr>
        <w:rPr>
          <w:rFonts w:ascii="Arial" w:hAnsi="Arial" w:cs="Arial"/>
          <w:sz w:val="22"/>
          <w:szCs w:val="22"/>
        </w:rPr>
      </w:pPr>
      <w:r>
        <w:rPr>
          <w:rFonts w:ascii="Arial" w:hAnsi="Arial" w:cs="Arial"/>
          <w:sz w:val="22"/>
          <w:szCs w:val="22"/>
        </w:rPr>
        <w:t>Any question</w:t>
      </w:r>
      <w:r w:rsidR="0031389C">
        <w:rPr>
          <w:rFonts w:ascii="Arial" w:hAnsi="Arial" w:cs="Arial"/>
          <w:sz w:val="22"/>
          <w:szCs w:val="22"/>
        </w:rPr>
        <w:t>s</w:t>
      </w:r>
      <w:r>
        <w:rPr>
          <w:rFonts w:ascii="Arial" w:hAnsi="Arial" w:cs="Arial"/>
          <w:sz w:val="22"/>
          <w:szCs w:val="22"/>
        </w:rPr>
        <w:t>? None.</w:t>
      </w: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7F5299D3"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F558B2">
        <w:rPr>
          <w:rFonts w:ascii="Arial" w:hAnsi="Arial" w:cs="Arial"/>
          <w:bCs/>
        </w:rPr>
        <w:t xml:space="preserve">Gwen McKee </w:t>
      </w:r>
      <w:r>
        <w:rPr>
          <w:rFonts w:ascii="Arial" w:hAnsi="Arial" w:cs="Arial"/>
          <w:bCs/>
        </w:rPr>
        <w:t>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31389C">
        <w:rPr>
          <w:rFonts w:ascii="Arial" w:hAnsi="Arial" w:cs="Arial"/>
          <w:bCs/>
        </w:rPr>
        <w:t>Dec</w:t>
      </w:r>
      <w:r w:rsidR="00BB51CF">
        <w:rPr>
          <w:rFonts w:ascii="Arial" w:hAnsi="Arial" w:cs="Arial"/>
          <w:bCs/>
        </w:rPr>
        <w:t xml:space="preserve">ember </w:t>
      </w:r>
      <w:r w:rsidR="00F81DB3">
        <w:rPr>
          <w:rFonts w:ascii="Arial" w:hAnsi="Arial" w:cs="Arial"/>
          <w:bCs/>
        </w:rPr>
        <w:t>Distribution committee</w:t>
      </w:r>
      <w:r w:rsidR="00F558B2">
        <w:rPr>
          <w:rFonts w:ascii="Arial" w:hAnsi="Arial" w:cs="Arial"/>
          <w:bCs/>
        </w:rPr>
        <w:t xml:space="preserve"> </w:t>
      </w:r>
      <w:r w:rsidR="00F81DB3">
        <w:rPr>
          <w:rFonts w:ascii="Arial" w:hAnsi="Arial" w:cs="Arial"/>
          <w:bCs/>
        </w:rPr>
        <w:t xml:space="preserve">recommendations to the Commission. </w:t>
      </w:r>
    </w:p>
    <w:p w14:paraId="42AEBF72" w14:textId="77777777" w:rsidR="00B54D8B" w:rsidRDefault="00B54D8B" w:rsidP="00F22C15">
      <w:pPr>
        <w:rPr>
          <w:rFonts w:ascii="Arial" w:hAnsi="Arial" w:cs="Arial"/>
          <w:bCs/>
        </w:rPr>
      </w:pPr>
    </w:p>
    <w:p w14:paraId="0F0B3FED" w14:textId="73FDC6E0" w:rsidR="00860A41" w:rsidRPr="00860A41" w:rsidRDefault="00860A41" w:rsidP="00F22C15">
      <w:pPr>
        <w:rPr>
          <w:rFonts w:ascii="Arial" w:hAnsi="Arial" w:cs="Arial"/>
          <w:b/>
          <w:u w:val="single"/>
        </w:rPr>
      </w:pPr>
      <w:r>
        <w:rPr>
          <w:rFonts w:ascii="Arial" w:hAnsi="Arial" w:cs="Arial"/>
          <w:b/>
          <w:u w:val="single"/>
        </w:rPr>
        <w:t>Distribution committee</w:t>
      </w:r>
      <w:r w:rsidR="00BB19A9">
        <w:rPr>
          <w:rFonts w:ascii="Arial" w:hAnsi="Arial" w:cs="Arial"/>
          <w:b/>
          <w:u w:val="single"/>
        </w:rPr>
        <w:t>:</w:t>
      </w:r>
    </w:p>
    <w:p w14:paraId="41F023B1" w14:textId="14DD90E7" w:rsidR="00B54D8B" w:rsidRDefault="00BB19A9"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w:t>
      </w:r>
      <w:r w:rsidR="005F353E">
        <w:rPr>
          <w:rFonts w:ascii="Arial" w:hAnsi="Arial" w:cs="Arial"/>
          <w:bCs/>
        </w:rPr>
        <w:t xml:space="preserve"> for the preparation of the grid. There was not much discussion concerning the grid.</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5F353E">
        <w:rPr>
          <w:rFonts w:ascii="Arial" w:hAnsi="Arial" w:cs="Arial"/>
          <w:bCs/>
        </w:rPr>
        <w:t xml:space="preserve">is a little low, </w:t>
      </w:r>
      <w:r w:rsidR="00A15958">
        <w:rPr>
          <w:rFonts w:ascii="Arial" w:hAnsi="Arial" w:cs="Arial"/>
          <w:bCs/>
        </w:rPr>
        <w:t xml:space="preserve">has a total of </w:t>
      </w:r>
      <w:r w:rsidR="001972DD">
        <w:rPr>
          <w:rFonts w:ascii="Arial" w:hAnsi="Arial" w:cs="Arial"/>
          <w:bCs/>
        </w:rPr>
        <w:t>$8</w:t>
      </w:r>
      <w:r w:rsidR="005F353E">
        <w:rPr>
          <w:rFonts w:ascii="Arial" w:hAnsi="Arial" w:cs="Arial"/>
          <w:bCs/>
        </w:rPr>
        <w:t>5,361</w:t>
      </w:r>
      <w:r w:rsidR="00A15958">
        <w:rPr>
          <w:rFonts w:ascii="Arial" w:hAnsi="Arial" w:cs="Arial"/>
          <w:bCs/>
        </w:rPr>
        <w:t xml:space="preserve"> in grant requests. Any questions concerning the gr</w:t>
      </w:r>
      <w:r w:rsidR="001972DD">
        <w:rPr>
          <w:rFonts w:ascii="Arial" w:hAnsi="Arial" w:cs="Arial"/>
          <w:bCs/>
        </w:rPr>
        <w:t>id</w:t>
      </w:r>
      <w:r w:rsidR="00B54D8B">
        <w:rPr>
          <w:rFonts w:ascii="Arial" w:hAnsi="Arial" w:cs="Arial"/>
          <w:bCs/>
        </w:rPr>
        <w:t>?</w:t>
      </w:r>
      <w:r w:rsidR="005F353E">
        <w:rPr>
          <w:rFonts w:ascii="Arial" w:hAnsi="Arial" w:cs="Arial"/>
          <w:bCs/>
        </w:rPr>
        <w:t xml:space="preserve"> None.</w:t>
      </w:r>
    </w:p>
    <w:p w14:paraId="3D2A6F35" w14:textId="1FF919F9" w:rsidR="00E81691" w:rsidRDefault="00E81691" w:rsidP="00F22C15">
      <w:pPr>
        <w:rPr>
          <w:rFonts w:ascii="Arial" w:hAnsi="Arial" w:cs="Arial"/>
          <w:bCs/>
        </w:rPr>
      </w:pPr>
    </w:p>
    <w:p w14:paraId="0DBF21A2" w14:textId="21574518"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r w:rsidR="0088289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4AF6D108" w:rsidR="00E81691" w:rsidRDefault="00F558B2"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5F353E">
              <w:rPr>
                <w:rFonts w:ascii="Arial" w:hAnsi="Arial" w:cs="Arial"/>
              </w:rPr>
              <w:t>Dec</w:t>
            </w:r>
            <w:r w:rsidR="00BB51CF">
              <w:rPr>
                <w:rFonts w:ascii="Arial" w:hAnsi="Arial" w:cs="Arial"/>
              </w:rPr>
              <w:t>em</w:t>
            </w:r>
            <w:r w:rsidR="00AA1D3F">
              <w:rPr>
                <w:rFonts w:ascii="Arial" w:hAnsi="Arial" w:cs="Arial"/>
              </w:rPr>
              <w:t>ber</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09729815"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5F353E">
              <w:rPr>
                <w:rFonts w:ascii="Arial" w:hAnsi="Arial" w:cs="Arial"/>
                <w:bCs/>
              </w:rPr>
              <w:t>RO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3CF6C71B" w:rsidR="00024ED0" w:rsidRPr="00BB19A9" w:rsidRDefault="00AA1D3F" w:rsidP="00F22C15">
      <w:pPr>
        <w:rPr>
          <w:rFonts w:ascii="Arial" w:hAnsi="Arial" w:cs="Arial"/>
          <w:b/>
          <w:u w:val="single"/>
        </w:rPr>
      </w:pPr>
      <w:r>
        <w:rPr>
          <w:rFonts w:ascii="Arial" w:hAnsi="Arial" w:cs="Arial"/>
          <w:b/>
          <w:u w:val="single"/>
        </w:rPr>
        <w:t>Accounting and Collections Update:</w:t>
      </w:r>
    </w:p>
    <w:p w14:paraId="6970F41C" w14:textId="39C16214" w:rsidR="008471E0" w:rsidRDefault="005F353E">
      <w:pPr>
        <w:rPr>
          <w:rFonts w:ascii="Arial" w:hAnsi="Arial" w:cs="Arial"/>
        </w:rPr>
      </w:pPr>
      <w:r>
        <w:rPr>
          <w:rFonts w:ascii="Arial" w:hAnsi="Arial" w:cs="Arial"/>
        </w:rPr>
        <w:t>CY</w:t>
      </w:r>
      <w:r w:rsidR="00AA1D3F">
        <w:rPr>
          <w:rFonts w:ascii="Arial" w:hAnsi="Arial" w:cs="Arial"/>
        </w:rPr>
        <w:t xml:space="preserve"> </w:t>
      </w:r>
      <w:r w:rsidR="008471E0">
        <w:rPr>
          <w:rFonts w:ascii="Arial" w:hAnsi="Arial" w:cs="Arial"/>
        </w:rPr>
        <w:t>–</w:t>
      </w:r>
      <w:r w:rsidR="00AA1D3F">
        <w:rPr>
          <w:rFonts w:ascii="Arial" w:hAnsi="Arial" w:cs="Arial"/>
        </w:rPr>
        <w:t xml:space="preserve"> </w:t>
      </w:r>
      <w:r>
        <w:rPr>
          <w:rFonts w:ascii="Arial" w:hAnsi="Arial" w:cs="Arial"/>
        </w:rPr>
        <w:t>November</w:t>
      </w:r>
      <w:r w:rsidR="008471E0">
        <w:rPr>
          <w:rFonts w:ascii="Arial" w:hAnsi="Arial" w:cs="Arial"/>
        </w:rPr>
        <w:t xml:space="preserve"> collections were $</w:t>
      </w:r>
      <w:r>
        <w:rPr>
          <w:rFonts w:ascii="Arial" w:hAnsi="Arial" w:cs="Arial"/>
        </w:rPr>
        <w:t>148,618</w:t>
      </w:r>
      <w:r w:rsidR="001972DD">
        <w:rPr>
          <w:rFonts w:ascii="Arial" w:hAnsi="Arial" w:cs="Arial"/>
        </w:rPr>
        <w:t>.</w:t>
      </w:r>
      <w:r w:rsidR="008471E0">
        <w:rPr>
          <w:rFonts w:ascii="Arial" w:hAnsi="Arial" w:cs="Arial"/>
        </w:rPr>
        <w:t xml:space="preserve"> </w:t>
      </w:r>
      <w:r w:rsidR="00BB51CF">
        <w:rPr>
          <w:rFonts w:ascii="Arial" w:hAnsi="Arial" w:cs="Arial"/>
        </w:rPr>
        <w:t>F</w:t>
      </w:r>
      <w:r w:rsidR="001972DD">
        <w:rPr>
          <w:rFonts w:ascii="Arial" w:hAnsi="Arial" w:cs="Arial"/>
        </w:rPr>
        <w:t xml:space="preserve">or </w:t>
      </w:r>
      <w:r>
        <w:rPr>
          <w:rFonts w:ascii="Arial" w:hAnsi="Arial" w:cs="Arial"/>
        </w:rPr>
        <w:t>Decem</w:t>
      </w:r>
      <w:r w:rsidR="001972DD">
        <w:rPr>
          <w:rFonts w:ascii="Arial" w:hAnsi="Arial" w:cs="Arial"/>
        </w:rPr>
        <w:t xml:space="preserve">ber we have collected </w:t>
      </w:r>
      <w:r w:rsidR="00BB51CF" w:rsidRPr="00BB51CF">
        <w:rPr>
          <w:rFonts w:ascii="Arial" w:hAnsi="Arial" w:cs="Arial"/>
        </w:rPr>
        <w:t>$</w:t>
      </w:r>
      <w:r>
        <w:rPr>
          <w:rFonts w:ascii="Arial" w:hAnsi="Arial" w:cs="Arial"/>
        </w:rPr>
        <w:t>135K</w:t>
      </w:r>
      <w:r w:rsidR="00BB51CF">
        <w:rPr>
          <w:rFonts w:ascii="Arial" w:hAnsi="Arial" w:cs="Arial"/>
        </w:rPr>
        <w:t xml:space="preserve"> </w:t>
      </w:r>
      <w:r w:rsidR="001972DD">
        <w:rPr>
          <w:rFonts w:ascii="Arial" w:hAnsi="Arial" w:cs="Arial"/>
        </w:rPr>
        <w:t xml:space="preserve">through </w:t>
      </w:r>
      <w:r w:rsidR="008471E0">
        <w:rPr>
          <w:rFonts w:ascii="Arial" w:hAnsi="Arial" w:cs="Arial"/>
        </w:rPr>
        <w:t>today</w:t>
      </w:r>
      <w:r w:rsidR="001972DD">
        <w:rPr>
          <w:rFonts w:ascii="Arial" w:hAnsi="Arial" w:cs="Arial"/>
        </w:rPr>
        <w:t xml:space="preserve"> with </w:t>
      </w:r>
      <w:r>
        <w:rPr>
          <w:rFonts w:ascii="Arial" w:hAnsi="Arial" w:cs="Arial"/>
        </w:rPr>
        <w:t>four</w:t>
      </w:r>
      <w:r w:rsidR="001972DD">
        <w:rPr>
          <w:rFonts w:ascii="Arial" w:hAnsi="Arial" w:cs="Arial"/>
        </w:rPr>
        <w:t xml:space="preserve"> business days remaining in the month.</w:t>
      </w:r>
      <w:r w:rsidR="008471E0">
        <w:rPr>
          <w:rFonts w:ascii="Arial" w:hAnsi="Arial" w:cs="Arial"/>
        </w:rPr>
        <w:t xml:space="preserve"> </w:t>
      </w:r>
    </w:p>
    <w:p w14:paraId="68479119" w14:textId="098BEFF3" w:rsidR="00882895" w:rsidRPr="00882895" w:rsidRDefault="008471E0">
      <w:pPr>
        <w:rPr>
          <w:rFonts w:ascii="Arial" w:hAnsi="Arial" w:cs="Arial"/>
        </w:rPr>
      </w:pPr>
      <w:r>
        <w:rPr>
          <w:rFonts w:ascii="Arial" w:hAnsi="Arial" w:cs="Arial"/>
        </w:rPr>
        <w:t xml:space="preserve"> </w:t>
      </w:r>
    </w:p>
    <w:p w14:paraId="25F6941E" w14:textId="21DDE1E0" w:rsidR="00EF61E0" w:rsidRDefault="00485925" w:rsidP="00EF61E0">
      <w:pPr>
        <w:rPr>
          <w:rFonts w:ascii="Arial" w:hAnsi="Arial" w:cs="Arial"/>
          <w:b/>
          <w:bCs/>
          <w:u w:val="single"/>
        </w:rPr>
      </w:pPr>
      <w:r>
        <w:rPr>
          <w:rFonts w:ascii="Arial" w:hAnsi="Arial" w:cs="Arial"/>
          <w:b/>
          <w:bCs/>
          <w:u w:val="single"/>
        </w:rPr>
        <w:lastRenderedPageBreak/>
        <w:t>TBI grant and activities:</w:t>
      </w:r>
    </w:p>
    <w:p w14:paraId="18340F36" w14:textId="77777777" w:rsidR="0099641C" w:rsidRPr="0099641C" w:rsidRDefault="0099641C" w:rsidP="0099641C">
      <w:pPr>
        <w:numPr>
          <w:ilvl w:val="0"/>
          <w:numId w:val="11"/>
        </w:numPr>
        <w:spacing w:after="160" w:line="259" w:lineRule="auto"/>
        <w:contextualSpacing/>
        <w:rPr>
          <w:rFonts w:ascii="Arial" w:hAnsi="Arial" w:cs="Arial"/>
          <w:bCs/>
          <w:sz w:val="22"/>
          <w:szCs w:val="22"/>
        </w:rPr>
      </w:pPr>
      <w:r w:rsidRPr="0099641C">
        <w:rPr>
          <w:rFonts w:ascii="Arial" w:hAnsi="Arial" w:cs="Arial"/>
          <w:bCs/>
          <w:sz w:val="22"/>
          <w:szCs w:val="22"/>
        </w:rPr>
        <w:t xml:space="preserve">The Advisory Committee met on Tuesday, November 28 at 10am. We reviewed the TBI TARC State Self-Assessment Tool that will be completed by committee members and reviewed in the January 2024 meeting. </w:t>
      </w:r>
    </w:p>
    <w:p w14:paraId="20383BFF" w14:textId="77777777" w:rsidR="0099641C" w:rsidRPr="0099641C" w:rsidRDefault="0099641C" w:rsidP="0099641C">
      <w:pPr>
        <w:spacing w:after="160" w:line="259" w:lineRule="auto"/>
        <w:ind w:left="720"/>
        <w:contextualSpacing/>
        <w:rPr>
          <w:rFonts w:ascii="Arial" w:hAnsi="Arial" w:cs="Arial"/>
          <w:bCs/>
          <w:sz w:val="22"/>
          <w:szCs w:val="22"/>
        </w:rPr>
      </w:pPr>
    </w:p>
    <w:p w14:paraId="28627403" w14:textId="77777777" w:rsidR="0099641C" w:rsidRPr="0099641C" w:rsidRDefault="0099641C" w:rsidP="0099641C">
      <w:pPr>
        <w:numPr>
          <w:ilvl w:val="0"/>
          <w:numId w:val="11"/>
        </w:numPr>
        <w:spacing w:after="160" w:line="259" w:lineRule="auto"/>
        <w:contextualSpacing/>
        <w:rPr>
          <w:rFonts w:ascii="Arial" w:hAnsi="Arial" w:cs="Arial"/>
          <w:bCs/>
          <w:sz w:val="22"/>
          <w:szCs w:val="22"/>
        </w:rPr>
      </w:pPr>
      <w:r w:rsidRPr="0099641C">
        <w:rPr>
          <w:rFonts w:ascii="Arial" w:hAnsi="Arial" w:cs="Arial"/>
          <w:bCs/>
          <w:sz w:val="22"/>
          <w:szCs w:val="22"/>
        </w:rPr>
        <w:t>Year 2 carryover request documentation has been uploaded to Grant Solutions and is awaiting approval from ACL.</w:t>
      </w:r>
    </w:p>
    <w:p w14:paraId="640970C7" w14:textId="77777777" w:rsidR="0099641C" w:rsidRPr="0099641C" w:rsidRDefault="0099641C" w:rsidP="0099641C">
      <w:pPr>
        <w:spacing w:after="160" w:line="259" w:lineRule="auto"/>
        <w:ind w:left="720"/>
        <w:contextualSpacing/>
        <w:rPr>
          <w:rFonts w:ascii="Arial" w:hAnsi="Arial" w:cs="Arial"/>
          <w:bCs/>
          <w:sz w:val="22"/>
          <w:szCs w:val="22"/>
        </w:rPr>
      </w:pPr>
    </w:p>
    <w:p w14:paraId="59386C64" w14:textId="77777777" w:rsidR="0099641C" w:rsidRPr="0099641C" w:rsidRDefault="0099641C" w:rsidP="0099641C">
      <w:pPr>
        <w:spacing w:after="160" w:line="259" w:lineRule="auto"/>
        <w:ind w:left="720"/>
        <w:contextualSpacing/>
        <w:rPr>
          <w:rFonts w:ascii="Arial" w:hAnsi="Arial" w:cs="Arial"/>
          <w:bCs/>
          <w:sz w:val="22"/>
          <w:szCs w:val="22"/>
        </w:rPr>
      </w:pPr>
    </w:p>
    <w:p w14:paraId="64A319F5" w14:textId="77777777" w:rsidR="0099641C" w:rsidRPr="0099641C" w:rsidRDefault="0099641C" w:rsidP="0099641C">
      <w:pPr>
        <w:numPr>
          <w:ilvl w:val="0"/>
          <w:numId w:val="11"/>
        </w:numPr>
        <w:spacing w:after="160" w:line="259" w:lineRule="auto"/>
        <w:contextualSpacing/>
        <w:rPr>
          <w:rFonts w:ascii="Arial" w:hAnsi="Arial" w:cs="Arial"/>
          <w:bCs/>
          <w:sz w:val="22"/>
          <w:szCs w:val="22"/>
        </w:rPr>
      </w:pPr>
      <w:r w:rsidRPr="0099641C">
        <w:rPr>
          <w:rFonts w:ascii="Arial" w:hAnsi="Arial" w:cs="Arial"/>
          <w:bCs/>
          <w:sz w:val="22"/>
          <w:szCs w:val="22"/>
        </w:rPr>
        <w:t>BSITFC staff and RF program staff continue to attend the monthly meetings for the Underserved Populations and Workforce Development workgroups. The Workforce Development Workgroup met on December 5 and attended a presentation on communities of practice. The Underserved Populations workgroup will meet on December 21</w:t>
      </w:r>
      <w:r w:rsidRPr="0099641C">
        <w:rPr>
          <w:rFonts w:ascii="Arial" w:hAnsi="Arial" w:cs="Arial"/>
          <w:bCs/>
          <w:sz w:val="22"/>
          <w:szCs w:val="22"/>
          <w:vertAlign w:val="superscript"/>
        </w:rPr>
        <w:t>st</w:t>
      </w:r>
      <w:r w:rsidRPr="0099641C">
        <w:rPr>
          <w:rFonts w:ascii="Arial" w:hAnsi="Arial" w:cs="Arial"/>
          <w:bCs/>
          <w:sz w:val="22"/>
          <w:szCs w:val="22"/>
        </w:rPr>
        <w:t xml:space="preserve">. Alaska will review their state program during this meeting. </w:t>
      </w:r>
    </w:p>
    <w:p w14:paraId="6027BFD7" w14:textId="77777777" w:rsidR="0099641C" w:rsidRPr="0099641C" w:rsidRDefault="0099641C" w:rsidP="0099641C">
      <w:pPr>
        <w:spacing w:after="160" w:line="259" w:lineRule="auto"/>
        <w:ind w:left="720"/>
        <w:contextualSpacing/>
        <w:rPr>
          <w:rFonts w:ascii="Arial" w:hAnsi="Arial" w:cs="Arial"/>
          <w:bCs/>
          <w:sz w:val="22"/>
          <w:szCs w:val="22"/>
        </w:rPr>
      </w:pPr>
    </w:p>
    <w:p w14:paraId="6FF79443" w14:textId="77777777" w:rsidR="0099641C" w:rsidRPr="0099641C" w:rsidRDefault="0099641C" w:rsidP="0099641C">
      <w:pPr>
        <w:spacing w:after="160" w:line="259" w:lineRule="auto"/>
        <w:ind w:left="720"/>
        <w:contextualSpacing/>
        <w:rPr>
          <w:rFonts w:ascii="Arial" w:hAnsi="Arial" w:cs="Arial"/>
          <w:bCs/>
          <w:sz w:val="22"/>
          <w:szCs w:val="22"/>
        </w:rPr>
      </w:pPr>
    </w:p>
    <w:p w14:paraId="07FFC388" w14:textId="36CD91EA" w:rsidR="0099641C" w:rsidRDefault="0099641C" w:rsidP="0099641C">
      <w:pPr>
        <w:numPr>
          <w:ilvl w:val="0"/>
          <w:numId w:val="11"/>
        </w:numPr>
        <w:spacing w:after="160" w:line="259" w:lineRule="auto"/>
        <w:contextualSpacing/>
        <w:rPr>
          <w:rFonts w:ascii="Arial" w:hAnsi="Arial" w:cs="Arial"/>
          <w:bCs/>
          <w:sz w:val="22"/>
          <w:szCs w:val="22"/>
        </w:rPr>
      </w:pPr>
      <w:r w:rsidRPr="0099641C">
        <w:rPr>
          <w:rFonts w:ascii="Arial" w:hAnsi="Arial" w:cs="Arial"/>
          <w:bCs/>
          <w:sz w:val="22"/>
          <w:szCs w:val="22"/>
        </w:rPr>
        <w:t xml:space="preserve">Commission staff continues to meet with BIAG on a bi-weekly basis. </w:t>
      </w:r>
      <w:r>
        <w:rPr>
          <w:rFonts w:ascii="Arial" w:hAnsi="Arial" w:cs="Arial"/>
          <w:bCs/>
          <w:sz w:val="22"/>
          <w:szCs w:val="22"/>
        </w:rPr>
        <w:t xml:space="preserve">One update for BIAG, Cassandra Palmer is on a leave of absence and Morgan Barnett has been appointed interim Executive Director by the BIAG board. Jane Jackson has taken on the additional clients of </w:t>
      </w:r>
      <w:proofErr w:type="gramStart"/>
      <w:r>
        <w:rPr>
          <w:rFonts w:ascii="Arial" w:hAnsi="Arial" w:cs="Arial"/>
          <w:bCs/>
          <w:sz w:val="22"/>
          <w:szCs w:val="22"/>
        </w:rPr>
        <w:t>Cassandra’s</w:t>
      </w:r>
      <w:proofErr w:type="gramEnd"/>
      <w:r>
        <w:rPr>
          <w:rFonts w:ascii="Arial" w:hAnsi="Arial" w:cs="Arial"/>
          <w:bCs/>
          <w:sz w:val="22"/>
          <w:szCs w:val="22"/>
        </w:rPr>
        <w:t xml:space="preserve"> so the SPP program continues to run smoothly, thanks to Jane and Morgan.</w:t>
      </w:r>
    </w:p>
    <w:p w14:paraId="2249D935" w14:textId="77777777" w:rsidR="0099641C" w:rsidRDefault="0099641C" w:rsidP="0099641C">
      <w:pPr>
        <w:spacing w:after="160" w:line="259" w:lineRule="auto"/>
        <w:contextualSpacing/>
        <w:rPr>
          <w:rFonts w:ascii="Arial" w:hAnsi="Arial" w:cs="Arial"/>
          <w:bCs/>
          <w:sz w:val="22"/>
          <w:szCs w:val="22"/>
        </w:rPr>
      </w:pPr>
    </w:p>
    <w:p w14:paraId="5C501429" w14:textId="0E5E98D7" w:rsidR="0099641C" w:rsidRPr="0099641C" w:rsidRDefault="0099641C" w:rsidP="0099641C">
      <w:pPr>
        <w:spacing w:after="160" w:line="259" w:lineRule="auto"/>
        <w:contextualSpacing/>
        <w:rPr>
          <w:rFonts w:ascii="Arial" w:hAnsi="Arial" w:cs="Arial"/>
          <w:bCs/>
          <w:sz w:val="22"/>
          <w:szCs w:val="22"/>
        </w:rPr>
      </w:pPr>
      <w:r>
        <w:rPr>
          <w:rFonts w:ascii="Arial" w:hAnsi="Arial" w:cs="Arial"/>
          <w:bCs/>
          <w:sz w:val="22"/>
          <w:szCs w:val="22"/>
        </w:rPr>
        <w:t>BB – please send out the TBI TARC State Self-Assessment Tool to the Commission members so they can fill out. This will help us understand your level of understanding of the BSITFC role as lead agency. KT – will do!</w:t>
      </w:r>
    </w:p>
    <w:p w14:paraId="482C09FC" w14:textId="77777777" w:rsidR="00BB51CF" w:rsidRPr="00BB51CF" w:rsidRDefault="00BB51CF" w:rsidP="0099641C">
      <w:pPr>
        <w:spacing w:after="160" w:line="259" w:lineRule="auto"/>
        <w:contextualSpacing/>
        <w:rPr>
          <w:rFonts w:ascii="Arial" w:hAnsi="Arial" w:cs="Arial"/>
          <w:bCs/>
          <w:sz w:val="22"/>
          <w:szCs w:val="22"/>
        </w:rPr>
      </w:pPr>
    </w:p>
    <w:p w14:paraId="63E68199" w14:textId="77777777" w:rsidR="00BB51CF" w:rsidRDefault="00BB51CF" w:rsidP="00BB51CF">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5D79EA25" w14:textId="7E82F823" w:rsidR="003C0D05" w:rsidRDefault="00BB51CF">
      <w:pPr>
        <w:rPr>
          <w:rFonts w:ascii="Arial" w:hAnsi="Arial" w:cs="Arial"/>
        </w:rPr>
      </w:pPr>
      <w:r>
        <w:rPr>
          <w:rFonts w:ascii="Arial" w:hAnsi="Arial" w:cs="Arial"/>
        </w:rPr>
        <w:t xml:space="preserve">CY – </w:t>
      </w:r>
      <w:r w:rsidR="0099641C">
        <w:rPr>
          <w:rFonts w:ascii="Arial" w:hAnsi="Arial" w:cs="Arial"/>
        </w:rPr>
        <w:t>I have included in your meeting materials the Applicant Grid Characteristics for the first six months of this fiscal year. Craig highlights some of the rows of data as “of interest” to the Commissioners.</w:t>
      </w:r>
    </w:p>
    <w:p w14:paraId="2569927E" w14:textId="77777777" w:rsidR="00E01689" w:rsidRDefault="00E01689">
      <w:pPr>
        <w:rPr>
          <w:rFonts w:ascii="Arial" w:hAnsi="Arial" w:cs="Arial"/>
        </w:rPr>
      </w:pPr>
    </w:p>
    <w:p w14:paraId="694BF304" w14:textId="12BD4C18" w:rsidR="00E01689" w:rsidRDefault="00E01689">
      <w:pPr>
        <w:rPr>
          <w:rFonts w:ascii="Arial" w:hAnsi="Arial" w:cs="Arial"/>
        </w:rPr>
      </w:pPr>
      <w:r>
        <w:rPr>
          <w:rFonts w:ascii="Arial" w:hAnsi="Arial" w:cs="Arial"/>
        </w:rPr>
        <w:t xml:space="preserve">JW – Wishing all of you </w:t>
      </w:r>
      <w:r w:rsidR="0099641C">
        <w:rPr>
          <w:rFonts w:ascii="Arial" w:hAnsi="Arial" w:cs="Arial"/>
        </w:rPr>
        <w:t>H</w:t>
      </w:r>
      <w:r>
        <w:rPr>
          <w:rFonts w:ascii="Arial" w:hAnsi="Arial" w:cs="Arial"/>
        </w:rPr>
        <w:t xml:space="preserve">appy </w:t>
      </w:r>
      <w:r w:rsidR="0099641C">
        <w:rPr>
          <w:rFonts w:ascii="Arial" w:hAnsi="Arial" w:cs="Arial"/>
        </w:rPr>
        <w:t>Holidays</w:t>
      </w:r>
      <w:r>
        <w:rPr>
          <w:rFonts w:ascii="Arial" w:hAnsi="Arial" w:cs="Arial"/>
        </w:rPr>
        <w:t>!</w:t>
      </w:r>
    </w:p>
    <w:p w14:paraId="52903095" w14:textId="77777777" w:rsidR="00731F73" w:rsidRDefault="00731F73">
      <w:pPr>
        <w:rPr>
          <w:rFonts w:ascii="Arial" w:hAnsi="Arial" w:cs="Arial"/>
        </w:rPr>
      </w:pPr>
    </w:p>
    <w:p w14:paraId="49530558" w14:textId="74F2A9A5" w:rsidR="00C35569" w:rsidRDefault="00A44F43">
      <w:pPr>
        <w:rPr>
          <w:rFonts w:ascii="Arial" w:hAnsi="Arial" w:cs="Arial"/>
          <w:b/>
        </w:rPr>
      </w:pPr>
      <w:r w:rsidRPr="00E01689">
        <w:rPr>
          <w:rFonts w:ascii="Arial" w:hAnsi="Arial" w:cs="Arial"/>
          <w:b/>
          <w:highlight w:val="yellow"/>
        </w:rPr>
        <w:t>The next Commission meeting will</w:t>
      </w:r>
      <w:r w:rsidR="00EF105C" w:rsidRPr="00E01689">
        <w:rPr>
          <w:rFonts w:ascii="Arial" w:hAnsi="Arial" w:cs="Arial"/>
          <w:b/>
          <w:highlight w:val="yellow"/>
        </w:rPr>
        <w:t xml:space="preserve"> be</w:t>
      </w:r>
      <w:r w:rsidRPr="00E01689">
        <w:rPr>
          <w:rFonts w:ascii="Arial" w:hAnsi="Arial" w:cs="Arial"/>
          <w:b/>
          <w:highlight w:val="yellow"/>
        </w:rPr>
        <w:t xml:space="preserve"> </w:t>
      </w:r>
      <w:r w:rsidR="003C0D05" w:rsidRPr="00E01689">
        <w:rPr>
          <w:rFonts w:ascii="Arial" w:hAnsi="Arial" w:cs="Arial"/>
          <w:b/>
          <w:highlight w:val="yellow"/>
        </w:rPr>
        <w:t>held</w:t>
      </w:r>
      <w:r w:rsidR="00B54D8B" w:rsidRPr="00E01689">
        <w:rPr>
          <w:rFonts w:ascii="Arial" w:hAnsi="Arial" w:cs="Arial"/>
          <w:b/>
          <w:highlight w:val="yellow"/>
        </w:rPr>
        <w:t xml:space="preserve"> </w:t>
      </w:r>
      <w:r w:rsidRPr="00E01689">
        <w:rPr>
          <w:rFonts w:ascii="Arial" w:hAnsi="Arial" w:cs="Arial"/>
          <w:b/>
          <w:highlight w:val="yellow"/>
        </w:rPr>
        <w:t>on Thursd</w:t>
      </w:r>
      <w:r w:rsidR="00810619" w:rsidRPr="00E01689">
        <w:rPr>
          <w:rFonts w:ascii="Arial" w:hAnsi="Arial" w:cs="Arial"/>
          <w:b/>
          <w:highlight w:val="yellow"/>
        </w:rPr>
        <w:t>ay</w:t>
      </w:r>
      <w:r w:rsidR="008471E0" w:rsidRPr="00E01689">
        <w:rPr>
          <w:rFonts w:ascii="Arial" w:hAnsi="Arial" w:cs="Arial"/>
          <w:b/>
          <w:highlight w:val="yellow"/>
        </w:rPr>
        <w:t xml:space="preserve"> </w:t>
      </w:r>
      <w:r w:rsidR="0099641C">
        <w:rPr>
          <w:rFonts w:ascii="Arial" w:hAnsi="Arial" w:cs="Arial"/>
          <w:b/>
          <w:highlight w:val="yellow"/>
        </w:rPr>
        <w:t>January</w:t>
      </w:r>
      <w:r w:rsidR="00F558B2" w:rsidRPr="00E01689">
        <w:rPr>
          <w:rFonts w:ascii="Arial" w:hAnsi="Arial" w:cs="Arial"/>
          <w:b/>
          <w:highlight w:val="yellow"/>
        </w:rPr>
        <w:t xml:space="preserve"> </w:t>
      </w:r>
      <w:r w:rsidR="00E01689" w:rsidRPr="00E01689">
        <w:rPr>
          <w:rFonts w:ascii="Arial" w:hAnsi="Arial" w:cs="Arial"/>
          <w:b/>
          <w:highlight w:val="yellow"/>
        </w:rPr>
        <w:t>2</w:t>
      </w:r>
      <w:r w:rsidR="0099641C">
        <w:rPr>
          <w:rFonts w:ascii="Arial" w:hAnsi="Arial" w:cs="Arial"/>
          <w:b/>
          <w:highlight w:val="yellow"/>
        </w:rPr>
        <w:t>5</w:t>
      </w:r>
      <w:r w:rsidRPr="00E01689">
        <w:rPr>
          <w:rFonts w:ascii="Arial" w:hAnsi="Arial" w:cs="Arial"/>
          <w:b/>
          <w:highlight w:val="yellow"/>
        </w:rPr>
        <w:t xml:space="preserve">, </w:t>
      </w:r>
      <w:proofErr w:type="gramStart"/>
      <w:r w:rsidRPr="00E01689">
        <w:rPr>
          <w:rFonts w:ascii="Arial" w:hAnsi="Arial" w:cs="Arial"/>
          <w:b/>
          <w:highlight w:val="yellow"/>
        </w:rPr>
        <w:t>202</w:t>
      </w:r>
      <w:r w:rsidR="00A81BCD" w:rsidRPr="00E01689">
        <w:rPr>
          <w:rFonts w:ascii="Arial" w:hAnsi="Arial" w:cs="Arial"/>
          <w:b/>
          <w:highlight w:val="yellow"/>
        </w:rPr>
        <w:t>3</w:t>
      </w:r>
      <w:proofErr w:type="gramEnd"/>
      <w:r w:rsidRPr="00E01689">
        <w:rPr>
          <w:rFonts w:ascii="Arial" w:hAnsi="Arial" w:cs="Arial"/>
          <w:b/>
          <w:highlight w:val="yellow"/>
        </w:rPr>
        <w:t xml:space="preserve"> from 10:30 a.m. to 12:00 p.m</w:t>
      </w:r>
      <w:r>
        <w:rPr>
          <w:rFonts w:ascii="Arial" w:hAnsi="Arial" w:cs="Arial"/>
          <w:b/>
        </w:rPr>
        <w:t xml:space="preserve">.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21245893" w:rsidR="00C35569" w:rsidRDefault="00A44F43">
    <w:pPr>
      <w:pStyle w:val="Footer"/>
    </w:pPr>
    <w:r>
      <w:t>Minutes approved on:</w:t>
    </w:r>
    <w:r w:rsidR="002D1963">
      <w:t xml:space="preserve"> </w:t>
    </w:r>
    <w:proofErr w:type="gramStart"/>
    <w:r w:rsidR="002D1963">
      <w:t>1-25-2024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0D75"/>
    <w:rsid w:val="00133172"/>
    <w:rsid w:val="001460A3"/>
    <w:rsid w:val="00150E9F"/>
    <w:rsid w:val="00184368"/>
    <w:rsid w:val="001972DD"/>
    <w:rsid w:val="001A4BE5"/>
    <w:rsid w:val="001D5C82"/>
    <w:rsid w:val="001E7197"/>
    <w:rsid w:val="001F5E46"/>
    <w:rsid w:val="001F6BAD"/>
    <w:rsid w:val="0021420D"/>
    <w:rsid w:val="0022038E"/>
    <w:rsid w:val="00226BF0"/>
    <w:rsid w:val="002332DB"/>
    <w:rsid w:val="00233F19"/>
    <w:rsid w:val="00234F16"/>
    <w:rsid w:val="002508F6"/>
    <w:rsid w:val="00266B4F"/>
    <w:rsid w:val="00267D4D"/>
    <w:rsid w:val="00291DEB"/>
    <w:rsid w:val="0029613A"/>
    <w:rsid w:val="002974BC"/>
    <w:rsid w:val="002A2D8B"/>
    <w:rsid w:val="002B2049"/>
    <w:rsid w:val="002B5945"/>
    <w:rsid w:val="002B5CE2"/>
    <w:rsid w:val="002C7B34"/>
    <w:rsid w:val="002D1963"/>
    <w:rsid w:val="002D38F7"/>
    <w:rsid w:val="002E0751"/>
    <w:rsid w:val="002E2827"/>
    <w:rsid w:val="002E422E"/>
    <w:rsid w:val="00301017"/>
    <w:rsid w:val="00305ABF"/>
    <w:rsid w:val="00306499"/>
    <w:rsid w:val="0031389C"/>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25F92"/>
    <w:rsid w:val="00530311"/>
    <w:rsid w:val="005303DA"/>
    <w:rsid w:val="00535E67"/>
    <w:rsid w:val="005441A3"/>
    <w:rsid w:val="00562436"/>
    <w:rsid w:val="00563F60"/>
    <w:rsid w:val="00570C50"/>
    <w:rsid w:val="00575A8C"/>
    <w:rsid w:val="00592D17"/>
    <w:rsid w:val="0059414A"/>
    <w:rsid w:val="005A3295"/>
    <w:rsid w:val="005C2C4D"/>
    <w:rsid w:val="005D76EE"/>
    <w:rsid w:val="005F353E"/>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D31B3"/>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471E0"/>
    <w:rsid w:val="00851CB6"/>
    <w:rsid w:val="00860A41"/>
    <w:rsid w:val="00863936"/>
    <w:rsid w:val="008728D2"/>
    <w:rsid w:val="00875045"/>
    <w:rsid w:val="00880948"/>
    <w:rsid w:val="00881E86"/>
    <w:rsid w:val="00882895"/>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9641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A1D3F"/>
    <w:rsid w:val="00AB576D"/>
    <w:rsid w:val="00AC0477"/>
    <w:rsid w:val="00AC4BC5"/>
    <w:rsid w:val="00AD5A09"/>
    <w:rsid w:val="00AE1045"/>
    <w:rsid w:val="00AE4BA3"/>
    <w:rsid w:val="00AE7EE6"/>
    <w:rsid w:val="00AF0087"/>
    <w:rsid w:val="00B10416"/>
    <w:rsid w:val="00B24C9C"/>
    <w:rsid w:val="00B260B8"/>
    <w:rsid w:val="00B34081"/>
    <w:rsid w:val="00B53B1B"/>
    <w:rsid w:val="00B54D8B"/>
    <w:rsid w:val="00BA53B2"/>
    <w:rsid w:val="00BB19A9"/>
    <w:rsid w:val="00BB3F9D"/>
    <w:rsid w:val="00BB51CF"/>
    <w:rsid w:val="00BC418E"/>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5584"/>
    <w:rsid w:val="00CC6A56"/>
    <w:rsid w:val="00CC7AB1"/>
    <w:rsid w:val="00CC7AC7"/>
    <w:rsid w:val="00CD0DBF"/>
    <w:rsid w:val="00CE4737"/>
    <w:rsid w:val="00D167B8"/>
    <w:rsid w:val="00D278FD"/>
    <w:rsid w:val="00D572F0"/>
    <w:rsid w:val="00D624A0"/>
    <w:rsid w:val="00D83192"/>
    <w:rsid w:val="00D946F6"/>
    <w:rsid w:val="00DB0F0E"/>
    <w:rsid w:val="00DB683E"/>
    <w:rsid w:val="00DE2112"/>
    <w:rsid w:val="00DE547C"/>
    <w:rsid w:val="00DE7647"/>
    <w:rsid w:val="00E01689"/>
    <w:rsid w:val="00E226AF"/>
    <w:rsid w:val="00E36371"/>
    <w:rsid w:val="00E520A0"/>
    <w:rsid w:val="00E526E2"/>
    <w:rsid w:val="00E56106"/>
    <w:rsid w:val="00E65B97"/>
    <w:rsid w:val="00E7186F"/>
    <w:rsid w:val="00E742BE"/>
    <w:rsid w:val="00E77DAC"/>
    <w:rsid w:val="00E81691"/>
    <w:rsid w:val="00EA6149"/>
    <w:rsid w:val="00EA79A0"/>
    <w:rsid w:val="00EB1234"/>
    <w:rsid w:val="00EB77B8"/>
    <w:rsid w:val="00ED006F"/>
    <w:rsid w:val="00ED199E"/>
    <w:rsid w:val="00EE2D23"/>
    <w:rsid w:val="00EE67E0"/>
    <w:rsid w:val="00EF105C"/>
    <w:rsid w:val="00EF61E0"/>
    <w:rsid w:val="00F11754"/>
    <w:rsid w:val="00F22C15"/>
    <w:rsid w:val="00F315CD"/>
    <w:rsid w:val="00F401BB"/>
    <w:rsid w:val="00F450C8"/>
    <w:rsid w:val="00F468B2"/>
    <w:rsid w:val="00F55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2024-01-29T16:05:00Z</dcterms:created>
  <dcterms:modified xsi:type="dcterms:W3CDTF">2024-01-29T16:05:00Z</dcterms:modified>
</cp:coreProperties>
</file>