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77777777" w:rsidR="00C35569" w:rsidRDefault="00A44F43">
      <w:pPr>
        <w:jc w:val="center"/>
        <w:rPr>
          <w:rFonts w:ascii="Arial" w:hAnsi="Arial" w:cs="Arial"/>
        </w:rPr>
      </w:pPr>
      <w:r>
        <w:rPr>
          <w:rFonts w:ascii="Arial" w:hAnsi="Arial" w:cs="Arial"/>
        </w:rPr>
        <w:t>2 Peachtree St NW Suite 26-416 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7B1F11E3" w:rsidR="00C35569" w:rsidRDefault="00530311">
      <w:pPr>
        <w:jc w:val="center"/>
        <w:rPr>
          <w:rFonts w:ascii="Arial" w:hAnsi="Arial" w:cs="Arial"/>
        </w:rPr>
      </w:pPr>
      <w:r>
        <w:rPr>
          <w:rFonts w:ascii="Arial" w:hAnsi="Arial" w:cs="Arial"/>
        </w:rPr>
        <w:t>Novem</w:t>
      </w:r>
      <w:r w:rsidR="0099623C">
        <w:rPr>
          <w:rFonts w:ascii="Arial" w:hAnsi="Arial" w:cs="Arial"/>
        </w:rPr>
        <w:t>ber</w:t>
      </w:r>
      <w:r w:rsidR="00734C1F">
        <w:rPr>
          <w:rFonts w:ascii="Arial" w:hAnsi="Arial" w:cs="Arial"/>
        </w:rPr>
        <w:t xml:space="preserve"> </w:t>
      </w:r>
      <w:r>
        <w:rPr>
          <w:rFonts w:ascii="Arial" w:hAnsi="Arial" w:cs="Arial"/>
        </w:rPr>
        <w:t>1</w:t>
      </w:r>
      <w:r w:rsidR="00AB576D">
        <w:rPr>
          <w:rFonts w:ascii="Arial" w:hAnsi="Arial" w:cs="Arial"/>
        </w:rPr>
        <w:t>7</w:t>
      </w:r>
      <w:r w:rsidR="00A44F43">
        <w:rPr>
          <w:rFonts w:ascii="Arial" w:hAnsi="Arial" w:cs="Arial"/>
        </w:rPr>
        <w:t>, 202</w:t>
      </w:r>
      <w:r w:rsidR="00184368">
        <w:rPr>
          <w:rFonts w:ascii="Arial" w:hAnsi="Arial" w:cs="Arial"/>
        </w:rPr>
        <w:t>2</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740EF746" w:rsidR="00535E67" w:rsidRPr="00535E67" w:rsidRDefault="00535E67" w:rsidP="00535E67">
      <w:pPr>
        <w:jc w:val="center"/>
        <w:rPr>
          <w:rFonts w:ascii="Arial" w:hAnsi="Arial" w:cs="Arial"/>
        </w:rPr>
      </w:pPr>
      <w:r>
        <w:rPr>
          <w:rFonts w:ascii="Arial" w:hAnsi="Arial" w:cs="Arial"/>
        </w:rPr>
        <w:t>Minutes</w:t>
      </w:r>
    </w:p>
    <w:p w14:paraId="0AE2808B" w14:textId="77777777" w:rsidR="00C35569" w:rsidRDefault="00C35569">
      <w:pPr>
        <w:jc w:val="center"/>
        <w:rPr>
          <w:rFonts w:ascii="Arial" w:hAnsi="Arial" w:cs="Arial"/>
        </w:rPr>
      </w:pPr>
    </w:p>
    <w:p w14:paraId="2E69FB16" w14:textId="77777777" w:rsidR="00C35569" w:rsidRDefault="00A44F43">
      <w:pPr>
        <w:rPr>
          <w:rFonts w:ascii="Arial" w:hAnsi="Arial" w:cs="Arial"/>
          <w:b/>
          <w:u w:val="single"/>
        </w:rPr>
      </w:pPr>
      <w:r>
        <w:rPr>
          <w:rFonts w:ascii="Arial" w:hAnsi="Arial" w:cs="Arial"/>
          <w:b/>
          <w:u w:val="single"/>
        </w:rPr>
        <w:t>Commissioners attending in person:</w:t>
      </w:r>
    </w:p>
    <w:p w14:paraId="32D24360" w14:textId="77777777" w:rsidR="00C35569" w:rsidRDefault="00A44F43">
      <w:pPr>
        <w:rPr>
          <w:rFonts w:ascii="Arial" w:hAnsi="Arial" w:cs="Arial"/>
        </w:rPr>
      </w:pPr>
      <w:r>
        <w:rPr>
          <w:rFonts w:ascii="Arial" w:hAnsi="Arial" w:cs="Arial"/>
        </w:rPr>
        <w:t>None.</w:t>
      </w:r>
    </w:p>
    <w:p w14:paraId="476F7F2F" w14:textId="77777777" w:rsidR="00C35569" w:rsidRDefault="00C35569">
      <w:pPr>
        <w:rPr>
          <w:rFonts w:ascii="Arial" w:hAnsi="Arial" w:cs="Arial"/>
        </w:rPr>
      </w:pPr>
    </w:p>
    <w:p w14:paraId="1B6F0897" w14:textId="77777777" w:rsidR="00C35569" w:rsidRDefault="00A44F43">
      <w:pPr>
        <w:rPr>
          <w:rFonts w:ascii="Arial" w:hAnsi="Arial" w:cs="Arial"/>
          <w:b/>
          <w:u w:val="single"/>
        </w:rPr>
      </w:pPr>
      <w:r>
        <w:rPr>
          <w:rFonts w:ascii="Arial" w:hAnsi="Arial" w:cs="Arial"/>
          <w:b/>
          <w:u w:val="single"/>
        </w:rPr>
        <w:t>Commissioners attending via teleconference:</w:t>
      </w:r>
    </w:p>
    <w:p w14:paraId="0DA94C85" w14:textId="690DB4EB" w:rsidR="00C35569" w:rsidRDefault="001A4BE5">
      <w:pPr>
        <w:rPr>
          <w:rFonts w:ascii="Arial" w:hAnsi="Arial" w:cs="Arial"/>
        </w:rPr>
      </w:pPr>
      <w:r w:rsidRPr="001A4BE5">
        <w:rPr>
          <w:rFonts w:ascii="Arial" w:hAnsi="Arial" w:cs="Arial"/>
        </w:rPr>
        <w:t>Randy Owens</w:t>
      </w:r>
      <w:r>
        <w:rPr>
          <w:rFonts w:ascii="Arial" w:hAnsi="Arial" w:cs="Arial"/>
        </w:rPr>
        <w:t xml:space="preserve"> (RO)</w:t>
      </w:r>
      <w:r w:rsidRPr="001A4BE5">
        <w:rPr>
          <w:rFonts w:ascii="Arial" w:hAnsi="Arial" w:cs="Arial"/>
        </w:rPr>
        <w:t xml:space="preserve">, </w:t>
      </w:r>
      <w:r w:rsidR="00ED006F" w:rsidRPr="00ED006F">
        <w:rPr>
          <w:rFonts w:ascii="Arial" w:hAnsi="Arial" w:cs="Arial"/>
        </w:rPr>
        <w:t>Ruth Engelberg</w:t>
      </w:r>
      <w:r w:rsidR="00CD0DBF">
        <w:rPr>
          <w:rFonts w:ascii="Arial" w:hAnsi="Arial" w:cs="Arial"/>
        </w:rPr>
        <w:t xml:space="preserve"> (RE)</w:t>
      </w:r>
      <w:r w:rsidR="00ED006F" w:rsidRPr="00ED006F">
        <w:rPr>
          <w:rFonts w:ascii="Arial" w:hAnsi="Arial" w:cs="Arial"/>
        </w:rPr>
        <w:t xml:space="preserve">, </w:t>
      </w:r>
      <w:r w:rsidR="002B5945" w:rsidRPr="002B5945">
        <w:rPr>
          <w:rFonts w:ascii="Arial" w:hAnsi="Arial" w:cs="Arial"/>
        </w:rPr>
        <w:t>Stephanie Freeman</w:t>
      </w:r>
      <w:r w:rsidR="002B5945">
        <w:rPr>
          <w:rFonts w:ascii="Arial" w:hAnsi="Arial" w:cs="Arial"/>
        </w:rPr>
        <w:t xml:space="preserve"> (SF)</w:t>
      </w:r>
      <w:r w:rsidR="002B5945" w:rsidRPr="002B5945">
        <w:rPr>
          <w:rFonts w:ascii="Arial" w:hAnsi="Arial" w:cs="Arial"/>
        </w:rPr>
        <w:t>, Gwen McKee</w:t>
      </w:r>
      <w:r w:rsidR="002B5945">
        <w:rPr>
          <w:rFonts w:ascii="Arial" w:hAnsi="Arial" w:cs="Arial"/>
        </w:rPr>
        <w:t xml:space="preserve"> (GM)</w:t>
      </w:r>
      <w:r w:rsidR="002B5945" w:rsidRPr="002B5945">
        <w:rPr>
          <w:rFonts w:ascii="Arial" w:hAnsi="Arial" w:cs="Arial"/>
        </w:rPr>
        <w:t>, Rebecca Dugger</w:t>
      </w:r>
      <w:r w:rsidR="002B5945">
        <w:rPr>
          <w:rFonts w:ascii="Arial" w:hAnsi="Arial" w:cs="Arial"/>
        </w:rPr>
        <w:t xml:space="preserve"> (RD), </w:t>
      </w:r>
      <w:r w:rsidR="00AB576D" w:rsidRPr="00AB576D">
        <w:rPr>
          <w:rFonts w:ascii="Arial" w:hAnsi="Arial" w:cs="Arial"/>
        </w:rPr>
        <w:t>Bob Bauer</w:t>
      </w:r>
      <w:r w:rsidR="00AB576D">
        <w:rPr>
          <w:rFonts w:ascii="Arial" w:hAnsi="Arial" w:cs="Arial"/>
        </w:rPr>
        <w:t xml:space="preserve"> (BB)</w:t>
      </w:r>
      <w:r w:rsidR="00AB576D" w:rsidRPr="00AB576D">
        <w:rPr>
          <w:rFonts w:ascii="Arial" w:hAnsi="Arial" w:cs="Arial"/>
        </w:rPr>
        <w:t>, Stephanie Stallings</w:t>
      </w:r>
      <w:r w:rsidR="00AB576D">
        <w:rPr>
          <w:rFonts w:ascii="Arial" w:hAnsi="Arial" w:cs="Arial"/>
        </w:rPr>
        <w:t xml:space="preserve"> (SS)</w:t>
      </w:r>
      <w:r w:rsidR="00AB576D" w:rsidRPr="00AB576D">
        <w:rPr>
          <w:rFonts w:ascii="Arial" w:hAnsi="Arial" w:cs="Arial"/>
        </w:rPr>
        <w:t>, Matt Krull</w:t>
      </w:r>
      <w:r w:rsidR="00AB576D">
        <w:rPr>
          <w:rFonts w:ascii="Arial" w:hAnsi="Arial" w:cs="Arial"/>
        </w:rPr>
        <w:t xml:space="preserve"> (MK)</w:t>
      </w:r>
      <w:r w:rsidR="00530311">
        <w:rPr>
          <w:rFonts w:ascii="Arial" w:hAnsi="Arial" w:cs="Arial"/>
        </w:rPr>
        <w:t xml:space="preserve">, </w:t>
      </w:r>
      <w:r w:rsidR="00530311" w:rsidRPr="00530311">
        <w:rPr>
          <w:rFonts w:ascii="Arial" w:hAnsi="Arial" w:cs="Arial"/>
        </w:rPr>
        <w:t>Lisa Dawson</w:t>
      </w:r>
      <w:r w:rsidR="00530311">
        <w:rPr>
          <w:rFonts w:ascii="Arial" w:hAnsi="Arial" w:cs="Arial"/>
        </w:rPr>
        <w:t xml:space="preserve"> (LD)</w:t>
      </w:r>
      <w:r w:rsidR="00530311" w:rsidRPr="00530311">
        <w:rPr>
          <w:rFonts w:ascii="Arial" w:hAnsi="Arial" w:cs="Arial"/>
        </w:rPr>
        <w:t>, Susannah Kidwell</w:t>
      </w:r>
      <w:r w:rsidR="00530311">
        <w:rPr>
          <w:rFonts w:ascii="Arial" w:hAnsi="Arial" w:cs="Arial"/>
        </w:rPr>
        <w:t xml:space="preserve"> (SK)</w:t>
      </w:r>
      <w:r w:rsidR="00530311" w:rsidRPr="00530311">
        <w:rPr>
          <w:rFonts w:ascii="Arial" w:hAnsi="Arial" w:cs="Arial"/>
        </w:rPr>
        <w:t>, Jane Warnock</w:t>
      </w:r>
      <w:r w:rsidR="00530311">
        <w:rPr>
          <w:rFonts w:ascii="Arial" w:hAnsi="Arial" w:cs="Arial"/>
        </w:rPr>
        <w:t xml:space="preserve"> (JW)</w:t>
      </w:r>
      <w:r w:rsidR="00530311" w:rsidRPr="00530311">
        <w:rPr>
          <w:rFonts w:ascii="Arial" w:hAnsi="Arial" w:cs="Arial"/>
        </w:rPr>
        <w:t>.</w:t>
      </w:r>
    </w:p>
    <w:p w14:paraId="32E93E9E" w14:textId="77777777" w:rsidR="00C35569" w:rsidRDefault="00C35569">
      <w:pPr>
        <w:rPr>
          <w:rFonts w:ascii="Arial" w:hAnsi="Arial" w:cs="Arial"/>
        </w:rPr>
      </w:pPr>
    </w:p>
    <w:p w14:paraId="50107D0F" w14:textId="77777777" w:rsidR="00C35569" w:rsidRDefault="00A44F43">
      <w:pPr>
        <w:rPr>
          <w:rFonts w:ascii="Arial" w:hAnsi="Arial" w:cs="Arial"/>
          <w:b/>
          <w:u w:val="single"/>
        </w:rPr>
      </w:pPr>
      <w:r>
        <w:rPr>
          <w:rFonts w:ascii="Arial" w:hAnsi="Arial" w:cs="Arial"/>
          <w:b/>
          <w:u w:val="single"/>
        </w:rPr>
        <w:t>Commissioners - Absent:</w:t>
      </w:r>
    </w:p>
    <w:p w14:paraId="34174F3B" w14:textId="38B0C23A" w:rsidR="0092715D" w:rsidRDefault="00AB576D">
      <w:pPr>
        <w:rPr>
          <w:rFonts w:ascii="Arial" w:hAnsi="Arial" w:cs="Arial"/>
        </w:rPr>
      </w:pPr>
      <w:r>
        <w:rPr>
          <w:rFonts w:ascii="Arial" w:hAnsi="Arial" w:cs="Arial"/>
        </w:rPr>
        <w:t xml:space="preserve">Yolanda Virden, </w:t>
      </w:r>
      <w:r w:rsidR="00530311" w:rsidRPr="00530311">
        <w:rPr>
          <w:rFonts w:ascii="Arial" w:hAnsi="Arial" w:cs="Arial"/>
        </w:rPr>
        <w:t>Andrew Dennison,</w:t>
      </w:r>
      <w:r w:rsidR="00530311">
        <w:rPr>
          <w:rFonts w:ascii="Arial" w:hAnsi="Arial" w:cs="Arial"/>
        </w:rPr>
        <w:t xml:space="preserve"> </w:t>
      </w:r>
      <w:r w:rsidR="00530311" w:rsidRPr="00530311">
        <w:rPr>
          <w:rFonts w:ascii="Arial" w:hAnsi="Arial" w:cs="Arial"/>
        </w:rPr>
        <w:t>Tim Wall</w:t>
      </w:r>
      <w:r w:rsidR="00530311">
        <w:rPr>
          <w:rFonts w:ascii="Arial" w:hAnsi="Arial" w:cs="Arial"/>
        </w:rPr>
        <w:t>.</w:t>
      </w:r>
    </w:p>
    <w:p w14:paraId="402DD40C" w14:textId="77777777" w:rsidR="002B5945" w:rsidRDefault="002B5945">
      <w:pPr>
        <w:rPr>
          <w:rFonts w:ascii="Arial" w:hAnsi="Arial" w:cs="Arial"/>
        </w:rPr>
      </w:pPr>
    </w:p>
    <w:p w14:paraId="700A1DE8" w14:textId="77777777" w:rsidR="00C35569" w:rsidRDefault="00A44F43">
      <w:pPr>
        <w:rPr>
          <w:rFonts w:ascii="Arial" w:hAnsi="Arial" w:cs="Arial"/>
          <w:b/>
          <w:u w:val="single"/>
        </w:rPr>
      </w:pPr>
      <w:r>
        <w:rPr>
          <w:rFonts w:ascii="Arial" w:hAnsi="Arial" w:cs="Arial"/>
          <w:b/>
          <w:u w:val="single"/>
        </w:rPr>
        <w:t>Staff:</w:t>
      </w:r>
    </w:p>
    <w:p w14:paraId="4F2A42D8" w14:textId="59CB4BDE" w:rsidR="00C35569" w:rsidRDefault="00A44F43">
      <w:pPr>
        <w:rPr>
          <w:rFonts w:ascii="Arial" w:hAnsi="Arial" w:cs="Arial"/>
        </w:rPr>
      </w:pPr>
      <w:r>
        <w:rPr>
          <w:rFonts w:ascii="Arial" w:hAnsi="Arial" w:cs="Arial"/>
        </w:rPr>
        <w:t xml:space="preserve">Craig Young (CY), </w:t>
      </w:r>
      <w:r w:rsidR="00234F16">
        <w:rPr>
          <w:rFonts w:ascii="Arial" w:hAnsi="Arial" w:cs="Arial"/>
        </w:rPr>
        <w:t>Dionne Braxton (DB)</w:t>
      </w:r>
      <w:r>
        <w:rPr>
          <w:rFonts w:ascii="Arial" w:hAnsi="Arial" w:cs="Arial"/>
        </w:rPr>
        <w:t>, Keisha Zachary (KZ), Kenisha Tait (KT)</w:t>
      </w:r>
      <w:r w:rsidR="002D38F7">
        <w:rPr>
          <w:rFonts w:ascii="Arial" w:hAnsi="Arial" w:cs="Arial"/>
        </w:rPr>
        <w:t xml:space="preserve">, </w:t>
      </w:r>
      <w:r w:rsidR="008263FB">
        <w:rPr>
          <w:rFonts w:ascii="Arial" w:hAnsi="Arial" w:cs="Arial"/>
        </w:rPr>
        <w:t>Diana Ballard (</w:t>
      </w:r>
      <w:proofErr w:type="spellStart"/>
      <w:r w:rsidR="008263FB">
        <w:rPr>
          <w:rFonts w:ascii="Arial" w:hAnsi="Arial" w:cs="Arial"/>
        </w:rPr>
        <w:t>Dbd</w:t>
      </w:r>
      <w:proofErr w:type="spellEnd"/>
      <w:r w:rsidR="008263FB">
        <w:rPr>
          <w:rFonts w:ascii="Arial" w:hAnsi="Arial" w:cs="Arial"/>
        </w:rPr>
        <w:t>)</w:t>
      </w:r>
      <w:r w:rsidR="00530311">
        <w:rPr>
          <w:rFonts w:ascii="Arial" w:hAnsi="Arial" w:cs="Arial"/>
        </w:rPr>
        <w:t>, Tyimeka Brown (TB).</w:t>
      </w:r>
    </w:p>
    <w:p w14:paraId="23533229" w14:textId="77777777" w:rsidR="00C35569" w:rsidRDefault="00C35569">
      <w:pPr>
        <w:rPr>
          <w:rFonts w:ascii="Arial" w:hAnsi="Arial" w:cs="Arial"/>
        </w:rPr>
      </w:pPr>
    </w:p>
    <w:p w14:paraId="49B812A1" w14:textId="77777777" w:rsidR="00C35569" w:rsidRDefault="00A44F43">
      <w:pPr>
        <w:rPr>
          <w:rFonts w:ascii="Arial" w:hAnsi="Arial" w:cs="Arial"/>
          <w:b/>
          <w:u w:val="single"/>
        </w:rPr>
      </w:pPr>
      <w:r>
        <w:rPr>
          <w:rFonts w:ascii="Arial" w:hAnsi="Arial" w:cs="Arial"/>
          <w:b/>
          <w:u w:val="single"/>
        </w:rPr>
        <w:t>Guests:</w:t>
      </w:r>
    </w:p>
    <w:p w14:paraId="2A9F4EBD" w14:textId="5BD912B8" w:rsidR="00C35569" w:rsidRDefault="00530311">
      <w:pPr>
        <w:rPr>
          <w:rFonts w:ascii="Arial" w:hAnsi="Arial" w:cs="Arial"/>
        </w:rPr>
      </w:pPr>
      <w:r>
        <w:rPr>
          <w:rFonts w:ascii="Arial" w:hAnsi="Arial" w:cs="Arial"/>
        </w:rPr>
        <w:t xml:space="preserve">Leona Rittenhouse (LR), </w:t>
      </w:r>
      <w:r w:rsidR="00ED006F">
        <w:rPr>
          <w:rFonts w:ascii="Arial" w:hAnsi="Arial" w:cs="Arial"/>
        </w:rPr>
        <w:t>Morgan B</w:t>
      </w:r>
      <w:r w:rsidR="003C0D05">
        <w:rPr>
          <w:rFonts w:ascii="Arial" w:hAnsi="Arial" w:cs="Arial"/>
        </w:rPr>
        <w:t>arne</w:t>
      </w:r>
      <w:r w:rsidR="00ED006F">
        <w:rPr>
          <w:rFonts w:ascii="Arial" w:hAnsi="Arial" w:cs="Arial"/>
        </w:rPr>
        <w:t>tt</w:t>
      </w:r>
      <w:r w:rsidR="00CD0DBF">
        <w:rPr>
          <w:rFonts w:ascii="Arial" w:hAnsi="Arial" w:cs="Arial"/>
        </w:rPr>
        <w:t xml:space="preserve"> (MB)</w:t>
      </w:r>
      <w:r w:rsidR="00A87C50">
        <w:rPr>
          <w:rFonts w:ascii="Arial" w:hAnsi="Arial" w:cs="Arial"/>
        </w:rPr>
        <w:t>, Sonasha Braxton</w:t>
      </w:r>
      <w:r w:rsidR="00CD0DBF">
        <w:rPr>
          <w:rFonts w:ascii="Arial" w:hAnsi="Arial" w:cs="Arial"/>
        </w:rPr>
        <w:t xml:space="preserve"> (SB)</w:t>
      </w:r>
      <w:r w:rsidR="00A87C50">
        <w:rPr>
          <w:rFonts w:ascii="Arial" w:hAnsi="Arial" w:cs="Arial"/>
        </w:rPr>
        <w:t>.</w:t>
      </w:r>
    </w:p>
    <w:p w14:paraId="41A70B08" w14:textId="77777777" w:rsidR="002508F6" w:rsidRDefault="002508F6">
      <w:pPr>
        <w:rPr>
          <w:rFonts w:ascii="Arial" w:hAnsi="Arial" w:cs="Arial"/>
        </w:rPr>
      </w:pPr>
    </w:p>
    <w:p w14:paraId="3C9C7B75" w14:textId="77777777" w:rsidR="00C35569" w:rsidRDefault="00A44F43">
      <w:pPr>
        <w:rPr>
          <w:rFonts w:ascii="Arial" w:hAnsi="Arial" w:cs="Arial"/>
          <w:b/>
          <w:u w:val="single"/>
        </w:rPr>
      </w:pPr>
      <w:r>
        <w:rPr>
          <w:rFonts w:ascii="Arial" w:hAnsi="Arial" w:cs="Arial"/>
          <w:b/>
          <w:u w:val="single"/>
        </w:rPr>
        <w:t>Chairman’s Report</w:t>
      </w:r>
    </w:p>
    <w:p w14:paraId="5A390654" w14:textId="405EB7FF" w:rsidR="00C35569" w:rsidRDefault="00A44F43">
      <w:pPr>
        <w:rPr>
          <w:rFonts w:ascii="Arial" w:hAnsi="Arial" w:cs="Arial"/>
        </w:rPr>
      </w:pPr>
      <w:r>
        <w:rPr>
          <w:rFonts w:ascii="Arial" w:hAnsi="Arial" w:cs="Arial"/>
        </w:rPr>
        <w:t xml:space="preserve">CY – A quorum of </w:t>
      </w:r>
      <w:r w:rsidR="00ED006F">
        <w:rPr>
          <w:rFonts w:ascii="Arial" w:hAnsi="Arial" w:cs="Arial"/>
        </w:rPr>
        <w:t>1</w:t>
      </w:r>
      <w:r w:rsidR="00AB576D">
        <w:rPr>
          <w:rFonts w:ascii="Arial" w:hAnsi="Arial" w:cs="Arial"/>
        </w:rPr>
        <w:t>0</w:t>
      </w:r>
      <w:r>
        <w:rPr>
          <w:rFonts w:ascii="Arial" w:hAnsi="Arial" w:cs="Arial"/>
        </w:rPr>
        <w:t xml:space="preserve"> Commissioners </w:t>
      </w:r>
      <w:proofErr w:type="gramStart"/>
      <w:r w:rsidR="00CD0DBF">
        <w:rPr>
          <w:rFonts w:ascii="Arial" w:hAnsi="Arial" w:cs="Arial"/>
        </w:rPr>
        <w:t>are</w:t>
      </w:r>
      <w:proofErr w:type="gramEnd"/>
      <w:r>
        <w:rPr>
          <w:rFonts w:ascii="Arial" w:hAnsi="Arial" w:cs="Arial"/>
        </w:rPr>
        <w:t xml:space="preserve"> currently present. </w:t>
      </w:r>
    </w:p>
    <w:p w14:paraId="41438CF1" w14:textId="77777777" w:rsidR="00530311" w:rsidRDefault="00530311">
      <w:pPr>
        <w:rPr>
          <w:rFonts w:ascii="Arial" w:hAnsi="Arial" w:cs="Arial"/>
        </w:rPr>
      </w:pPr>
    </w:p>
    <w:p w14:paraId="24AA550B" w14:textId="023A5E12" w:rsidR="00C35569" w:rsidRDefault="00530311">
      <w:pPr>
        <w:rPr>
          <w:rFonts w:ascii="Arial" w:hAnsi="Arial" w:cs="Arial"/>
        </w:rPr>
      </w:pPr>
      <w:r>
        <w:rPr>
          <w:rFonts w:ascii="Arial" w:hAnsi="Arial" w:cs="Arial"/>
        </w:rPr>
        <w:t>BB</w:t>
      </w:r>
      <w:r w:rsidR="00A44F43">
        <w:rPr>
          <w:rFonts w:ascii="Arial" w:hAnsi="Arial" w:cs="Arial"/>
        </w:rPr>
        <w:t xml:space="preserve"> –</w:t>
      </w:r>
      <w:r>
        <w:rPr>
          <w:rFonts w:ascii="Arial" w:hAnsi="Arial" w:cs="Arial"/>
        </w:rPr>
        <w:t xml:space="preserve"> as interim Chairman</w:t>
      </w:r>
      <w:r w:rsidR="00A44F43">
        <w:rPr>
          <w:rFonts w:ascii="Arial" w:hAnsi="Arial" w:cs="Arial"/>
        </w:rPr>
        <w:t xml:space="preserve"> I call the meeting to order at 10:</w:t>
      </w:r>
      <w:r w:rsidR="007F3045">
        <w:rPr>
          <w:rFonts w:ascii="Arial" w:hAnsi="Arial" w:cs="Arial"/>
        </w:rPr>
        <w:t>3</w:t>
      </w:r>
      <w:r>
        <w:rPr>
          <w:rFonts w:ascii="Arial" w:hAnsi="Arial" w:cs="Arial"/>
        </w:rPr>
        <w:t>5</w:t>
      </w:r>
      <w:r w:rsidR="00A44F43">
        <w:rPr>
          <w:rFonts w:ascii="Arial" w:hAnsi="Arial" w:cs="Arial"/>
        </w:rPr>
        <w:t xml:space="preserve"> a.m.</w:t>
      </w:r>
      <w:r w:rsidR="00D624A0">
        <w:rPr>
          <w:rFonts w:ascii="Arial" w:hAnsi="Arial" w:cs="Arial"/>
        </w:rPr>
        <w:t xml:space="preserve"> </w:t>
      </w:r>
      <w:r>
        <w:rPr>
          <w:rFonts w:ascii="Arial" w:hAnsi="Arial" w:cs="Arial"/>
        </w:rPr>
        <w:t xml:space="preserve">As you all know, Chase has resigned as Commission </w:t>
      </w:r>
      <w:proofErr w:type="gramStart"/>
      <w:r>
        <w:rPr>
          <w:rFonts w:ascii="Arial" w:hAnsi="Arial" w:cs="Arial"/>
        </w:rPr>
        <w:t>Chairman</w:t>
      </w:r>
      <w:proofErr w:type="gramEnd"/>
      <w:r>
        <w:rPr>
          <w:rFonts w:ascii="Arial" w:hAnsi="Arial" w:cs="Arial"/>
        </w:rPr>
        <w:t xml:space="preserve"> and I will be fulfilling those duties as required of the Vice Chairman. CY – we appreciate Chase’s leadership over the last ten years.</w:t>
      </w:r>
    </w:p>
    <w:p w14:paraId="143780EE" w14:textId="473A04F4" w:rsidR="00F81DB3" w:rsidRDefault="00F81DB3">
      <w:pPr>
        <w:rPr>
          <w:rFonts w:ascii="Arial" w:hAnsi="Arial" w:cs="Arial"/>
        </w:rPr>
      </w:pPr>
      <w:r>
        <w:rPr>
          <w:rFonts w:ascii="Arial" w:hAnsi="Arial" w:cs="Arial"/>
        </w:rPr>
        <w:t>BB – we will move to the minutes and then other quorum items first for those that need to leave the meeting early.</w:t>
      </w:r>
    </w:p>
    <w:p w14:paraId="078A344E" w14:textId="6EF99910" w:rsidR="00C35569" w:rsidRDefault="00C35569">
      <w:pPr>
        <w:rPr>
          <w:rFonts w:ascii="Arial" w:hAnsi="Arial" w:cs="Arial"/>
        </w:rPr>
      </w:pPr>
    </w:p>
    <w:p w14:paraId="58ED62B8" w14:textId="62FDC65C" w:rsidR="00291DEB" w:rsidRDefault="00530311">
      <w:pPr>
        <w:rPr>
          <w:rFonts w:ascii="Arial" w:hAnsi="Arial" w:cs="Arial"/>
        </w:rPr>
      </w:pPr>
      <w:r>
        <w:rPr>
          <w:rFonts w:ascii="Arial" w:hAnsi="Arial" w:cs="Arial"/>
        </w:rPr>
        <w:t>BB</w:t>
      </w:r>
      <w:r w:rsidR="00291DEB">
        <w:rPr>
          <w:rFonts w:ascii="Arial" w:hAnsi="Arial" w:cs="Arial"/>
        </w:rPr>
        <w:t xml:space="preserve"> </w:t>
      </w:r>
      <w:proofErr w:type="gramStart"/>
      <w:r w:rsidR="00291DEB">
        <w:rPr>
          <w:rFonts w:ascii="Arial" w:hAnsi="Arial" w:cs="Arial"/>
        </w:rPr>
        <w:t xml:space="preserve">– </w:t>
      </w:r>
      <w:r w:rsidR="00305ABF">
        <w:rPr>
          <w:rFonts w:ascii="Arial" w:hAnsi="Arial" w:cs="Arial"/>
        </w:rPr>
        <w:t xml:space="preserve"> First</w:t>
      </w:r>
      <w:proofErr w:type="gramEnd"/>
      <w:r w:rsidR="00305ABF">
        <w:rPr>
          <w:rFonts w:ascii="Arial" w:hAnsi="Arial" w:cs="Arial"/>
        </w:rPr>
        <w:t xml:space="preserve"> order of business is the approval of last month’s minutes.</w:t>
      </w:r>
      <w:r w:rsidR="004A6313">
        <w:rPr>
          <w:rFonts w:ascii="Arial" w:hAnsi="Arial" w:cs="Arial"/>
        </w:rPr>
        <w:t xml:space="preserve"> A quorum of ten Commissioners </w:t>
      </w:r>
      <w:proofErr w:type="gramStart"/>
      <w:r w:rsidR="004A6313">
        <w:rPr>
          <w:rFonts w:ascii="Arial" w:hAnsi="Arial" w:cs="Arial"/>
        </w:rPr>
        <w:t>are</w:t>
      </w:r>
      <w:proofErr w:type="gramEnd"/>
      <w:r w:rsidR="004A6313">
        <w:rPr>
          <w:rFonts w:ascii="Arial" w:hAnsi="Arial" w:cs="Arial"/>
        </w:rPr>
        <w:t xml:space="preserve">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14:paraId="5FD9A2C2" w14:textId="77777777">
        <w:tc>
          <w:tcPr>
            <w:tcW w:w="8630" w:type="dxa"/>
          </w:tcPr>
          <w:p w14:paraId="5C05383A" w14:textId="5BC75883" w:rsidR="00C35569" w:rsidRDefault="008E4FCB">
            <w:pPr>
              <w:rPr>
                <w:rFonts w:ascii="Arial" w:hAnsi="Arial" w:cs="Arial"/>
              </w:rPr>
            </w:pPr>
            <w:bookmarkStart w:id="0" w:name="_Hlk77848824"/>
            <w:r>
              <w:rPr>
                <w:rFonts w:ascii="Arial" w:hAnsi="Arial" w:cs="Arial"/>
                <w:b/>
              </w:rPr>
              <w:t>1</w:t>
            </w:r>
            <w:r w:rsidR="00A44F43">
              <w:rPr>
                <w:rFonts w:ascii="Arial" w:hAnsi="Arial" w:cs="Arial"/>
                <w:b/>
              </w:rPr>
              <w:t xml:space="preserve">. Motion: </w:t>
            </w:r>
            <w:r w:rsidR="00A44F43">
              <w:rPr>
                <w:rFonts w:ascii="Arial" w:hAnsi="Arial" w:cs="Arial"/>
              </w:rPr>
              <w:t xml:space="preserve">to approve the </w:t>
            </w:r>
            <w:r w:rsidR="00530311">
              <w:rPr>
                <w:rFonts w:ascii="Arial" w:hAnsi="Arial" w:cs="Arial"/>
              </w:rPr>
              <w:t>Octo</w:t>
            </w:r>
            <w:r w:rsidR="00AB576D">
              <w:rPr>
                <w:rFonts w:ascii="Arial" w:hAnsi="Arial" w:cs="Arial"/>
              </w:rPr>
              <w:t>ber</w:t>
            </w:r>
            <w:r w:rsidR="00A44F43">
              <w:rPr>
                <w:rFonts w:ascii="Arial" w:hAnsi="Arial" w:cs="Arial"/>
              </w:rPr>
              <w:t xml:space="preserve"> 202</w:t>
            </w:r>
            <w:r w:rsidR="00A476FD">
              <w:rPr>
                <w:rFonts w:ascii="Arial" w:hAnsi="Arial" w:cs="Arial"/>
              </w:rPr>
              <w:t>2</w:t>
            </w:r>
            <w:r w:rsidR="00A44F43">
              <w:rPr>
                <w:rFonts w:ascii="Arial" w:hAnsi="Arial" w:cs="Arial"/>
              </w:rPr>
              <w:t xml:space="preserve"> draft Commission minutes.</w:t>
            </w:r>
          </w:p>
          <w:p w14:paraId="4F4AE322" w14:textId="73AC2BF2" w:rsidR="00C35569" w:rsidRPr="00530311" w:rsidRDefault="00A44F43">
            <w:pPr>
              <w:rPr>
                <w:rFonts w:ascii="Arial" w:hAnsi="Arial" w:cs="Arial"/>
                <w:bCs/>
              </w:rPr>
            </w:pPr>
            <w:r>
              <w:rPr>
                <w:rFonts w:ascii="Arial" w:hAnsi="Arial" w:cs="Arial"/>
                <w:b/>
              </w:rPr>
              <w:t xml:space="preserve">Motion by: </w:t>
            </w:r>
            <w:r w:rsidR="00530311">
              <w:rPr>
                <w:rFonts w:ascii="Arial" w:hAnsi="Arial" w:cs="Arial"/>
                <w:bCs/>
              </w:rPr>
              <w:t>GM</w:t>
            </w:r>
          </w:p>
          <w:p w14:paraId="06F875EF" w14:textId="69EF621D" w:rsidR="00C35569" w:rsidRPr="00530311" w:rsidRDefault="00A44F43">
            <w:pPr>
              <w:rPr>
                <w:rFonts w:ascii="Arial" w:hAnsi="Arial" w:cs="Arial"/>
                <w:bCs/>
              </w:rPr>
            </w:pPr>
            <w:r>
              <w:rPr>
                <w:rFonts w:ascii="Arial" w:hAnsi="Arial" w:cs="Arial"/>
                <w:b/>
              </w:rPr>
              <w:t xml:space="preserve">Second by: </w:t>
            </w:r>
            <w:r w:rsidR="00530311">
              <w:rPr>
                <w:rFonts w:ascii="Arial" w:hAnsi="Arial" w:cs="Arial"/>
                <w:bCs/>
              </w:rPr>
              <w:t>SM</w:t>
            </w:r>
          </w:p>
          <w:p w14:paraId="04D0F87E" w14:textId="795B5007" w:rsidR="00C35569" w:rsidRDefault="00A44F43">
            <w:pPr>
              <w:rPr>
                <w:rFonts w:ascii="Arial" w:hAnsi="Arial" w:cs="Arial"/>
              </w:rPr>
            </w:pPr>
            <w:r>
              <w:rPr>
                <w:rFonts w:ascii="Arial" w:hAnsi="Arial" w:cs="Arial"/>
                <w:b/>
              </w:rPr>
              <w:t>Vote:</w:t>
            </w:r>
            <w:r>
              <w:rPr>
                <w:rFonts w:ascii="Arial" w:hAnsi="Arial" w:cs="Arial"/>
              </w:rPr>
              <w:t xml:space="preserve"> </w:t>
            </w:r>
            <w:r w:rsidR="004A6313">
              <w:rPr>
                <w:rFonts w:ascii="Arial" w:hAnsi="Arial" w:cs="Arial"/>
              </w:rPr>
              <w:t>A</w:t>
            </w:r>
            <w:r w:rsidR="000A6031">
              <w:rPr>
                <w:rFonts w:ascii="Arial" w:hAnsi="Arial" w:cs="Arial"/>
              </w:rPr>
              <w:t>pproved</w:t>
            </w:r>
            <w:r w:rsidR="004A6313">
              <w:rPr>
                <w:rFonts w:ascii="Arial" w:hAnsi="Arial" w:cs="Arial"/>
              </w:rPr>
              <w:t xml:space="preserve"> 9-Yes, </w:t>
            </w:r>
            <w:r w:rsidR="00530311">
              <w:rPr>
                <w:rFonts w:ascii="Arial" w:hAnsi="Arial" w:cs="Arial"/>
              </w:rPr>
              <w:t>SK</w:t>
            </w:r>
            <w:r w:rsidR="004A6313">
              <w:rPr>
                <w:rFonts w:ascii="Arial" w:hAnsi="Arial" w:cs="Arial"/>
              </w:rPr>
              <w:t xml:space="preserve"> Abstained</w:t>
            </w:r>
          </w:p>
        </w:tc>
      </w:tr>
      <w:bookmarkEnd w:id="0"/>
    </w:tbl>
    <w:p w14:paraId="1369D1C8" w14:textId="77777777" w:rsidR="004A6313" w:rsidRDefault="004A6313">
      <w:pPr>
        <w:rPr>
          <w:rFonts w:ascii="Arial" w:hAnsi="Arial" w:cs="Arial"/>
          <w:bCs/>
        </w:rPr>
      </w:pPr>
    </w:p>
    <w:p w14:paraId="50F252F6" w14:textId="57253C12" w:rsidR="004A6313" w:rsidRDefault="00F81DB3" w:rsidP="00F22C15">
      <w:pPr>
        <w:rPr>
          <w:rFonts w:ascii="Arial" w:hAnsi="Arial" w:cs="Arial"/>
          <w:bCs/>
        </w:rPr>
      </w:pPr>
      <w:r>
        <w:rPr>
          <w:rFonts w:ascii="Arial" w:hAnsi="Arial" w:cs="Arial"/>
          <w:bCs/>
        </w:rPr>
        <w:lastRenderedPageBreak/>
        <w:t>BB – we should recognize Chase Jones for his many contributions to the Commission and I therefore nominate Chase for the 2022 Outstanding Service Award</w:t>
      </w:r>
    </w:p>
    <w:tbl>
      <w:tblPr>
        <w:tblStyle w:val="TableGrid"/>
        <w:tblW w:w="0" w:type="auto"/>
        <w:tblLook w:val="04A0" w:firstRow="1" w:lastRow="0" w:firstColumn="1" w:lastColumn="0" w:noHBand="0" w:noVBand="1"/>
      </w:tblPr>
      <w:tblGrid>
        <w:gridCol w:w="8630"/>
      </w:tblGrid>
      <w:tr w:rsidR="004A6313" w14:paraId="6251EB7B" w14:textId="77777777" w:rsidTr="004A6313">
        <w:tc>
          <w:tcPr>
            <w:tcW w:w="8630" w:type="dxa"/>
          </w:tcPr>
          <w:p w14:paraId="0F895E8B" w14:textId="1AC3985D" w:rsidR="004A6313" w:rsidRDefault="004A6313" w:rsidP="00F22C15">
            <w:pPr>
              <w:rPr>
                <w:rFonts w:ascii="Arial" w:hAnsi="Arial" w:cs="Arial"/>
                <w:bCs/>
              </w:rPr>
            </w:pPr>
            <w:r>
              <w:rPr>
                <w:rFonts w:ascii="Arial" w:hAnsi="Arial" w:cs="Arial"/>
                <w:b/>
              </w:rPr>
              <w:t xml:space="preserve">2. Motion: </w:t>
            </w:r>
            <w:r>
              <w:rPr>
                <w:rFonts w:ascii="Arial" w:hAnsi="Arial" w:cs="Arial"/>
                <w:bCs/>
              </w:rPr>
              <w:t xml:space="preserve">to approve </w:t>
            </w:r>
            <w:r w:rsidR="00F81DB3">
              <w:rPr>
                <w:rFonts w:ascii="Arial" w:hAnsi="Arial" w:cs="Arial"/>
                <w:bCs/>
              </w:rPr>
              <w:t>Chase Jones as recipient of the</w:t>
            </w:r>
            <w:r w:rsidR="00E81691">
              <w:rPr>
                <w:rFonts w:ascii="Arial" w:hAnsi="Arial" w:cs="Arial"/>
                <w:bCs/>
              </w:rPr>
              <w:t xml:space="preserve"> Commission’s</w:t>
            </w:r>
            <w:r w:rsidR="00F81DB3">
              <w:rPr>
                <w:rFonts w:ascii="Arial" w:hAnsi="Arial" w:cs="Arial"/>
                <w:bCs/>
              </w:rPr>
              <w:t xml:space="preserve"> 2022 Outstanding Service Award</w:t>
            </w:r>
            <w:r w:rsidR="00E81691">
              <w:rPr>
                <w:rFonts w:ascii="Arial" w:hAnsi="Arial" w:cs="Arial"/>
                <w:bCs/>
              </w:rPr>
              <w:t>.</w:t>
            </w:r>
          </w:p>
          <w:p w14:paraId="589EA9F5" w14:textId="6D890869" w:rsidR="004A6313" w:rsidRPr="00F81DB3" w:rsidRDefault="004A6313" w:rsidP="00F22C15">
            <w:pPr>
              <w:rPr>
                <w:rFonts w:ascii="Arial" w:hAnsi="Arial" w:cs="Arial"/>
                <w:bCs/>
              </w:rPr>
            </w:pPr>
            <w:r>
              <w:rPr>
                <w:rFonts w:ascii="Arial" w:hAnsi="Arial" w:cs="Arial"/>
                <w:b/>
              </w:rPr>
              <w:t xml:space="preserve">Motion by: </w:t>
            </w:r>
            <w:r w:rsidR="00F81DB3">
              <w:rPr>
                <w:rFonts w:ascii="Arial" w:hAnsi="Arial" w:cs="Arial"/>
                <w:bCs/>
              </w:rPr>
              <w:t>BB</w:t>
            </w:r>
          </w:p>
          <w:p w14:paraId="37DD9CF1" w14:textId="77777777" w:rsidR="004A6313" w:rsidRDefault="004A6313" w:rsidP="00F22C15">
            <w:pPr>
              <w:rPr>
                <w:rFonts w:ascii="Arial" w:hAnsi="Arial" w:cs="Arial"/>
                <w:bCs/>
              </w:rPr>
            </w:pPr>
            <w:r>
              <w:rPr>
                <w:rFonts w:ascii="Arial" w:hAnsi="Arial" w:cs="Arial"/>
                <w:b/>
              </w:rPr>
              <w:t xml:space="preserve">Second by: </w:t>
            </w:r>
            <w:r>
              <w:rPr>
                <w:rFonts w:ascii="Arial" w:hAnsi="Arial" w:cs="Arial"/>
                <w:bCs/>
              </w:rPr>
              <w:t>GM</w:t>
            </w:r>
          </w:p>
          <w:p w14:paraId="1E66A197" w14:textId="0EDA9CA0" w:rsidR="004A6313" w:rsidRPr="004A6313" w:rsidRDefault="004A6313" w:rsidP="00F22C15">
            <w:pPr>
              <w:rPr>
                <w:rFonts w:ascii="Arial" w:hAnsi="Arial" w:cs="Arial"/>
                <w:bCs/>
              </w:rPr>
            </w:pPr>
            <w:r>
              <w:rPr>
                <w:rFonts w:ascii="Arial" w:hAnsi="Arial" w:cs="Arial"/>
                <w:b/>
              </w:rPr>
              <w:t xml:space="preserve">Vote: </w:t>
            </w:r>
            <w:r>
              <w:rPr>
                <w:rFonts w:ascii="Arial" w:hAnsi="Arial" w:cs="Arial"/>
                <w:bCs/>
              </w:rPr>
              <w:t>Approved unanimously.</w:t>
            </w:r>
          </w:p>
        </w:tc>
      </w:tr>
    </w:tbl>
    <w:p w14:paraId="1BDE32CC" w14:textId="364F8251" w:rsidR="004A6313" w:rsidRDefault="004A6313" w:rsidP="00F22C15">
      <w:pPr>
        <w:rPr>
          <w:rFonts w:ascii="Arial" w:hAnsi="Arial" w:cs="Arial"/>
          <w:bCs/>
        </w:rPr>
      </w:pPr>
    </w:p>
    <w:p w14:paraId="21040C17" w14:textId="0CCC14E7" w:rsidR="004A6313" w:rsidRDefault="00F81DB3" w:rsidP="00F22C15">
      <w:pPr>
        <w:rPr>
          <w:rFonts w:ascii="Arial" w:hAnsi="Arial" w:cs="Arial"/>
          <w:bCs/>
        </w:rPr>
      </w:pPr>
      <w:r>
        <w:rPr>
          <w:rFonts w:ascii="Arial" w:hAnsi="Arial" w:cs="Arial"/>
          <w:bCs/>
        </w:rPr>
        <w:t>BB – we will next consider the Distribution committee recommendations to the Commission. Tim Wall is unavailable and would Gwen provide the grid review.</w:t>
      </w:r>
    </w:p>
    <w:p w14:paraId="0C4A9998" w14:textId="5CB8EB5E" w:rsidR="00F81DB3" w:rsidRDefault="00F81DB3" w:rsidP="00F22C15">
      <w:pPr>
        <w:rPr>
          <w:rFonts w:ascii="Arial" w:hAnsi="Arial" w:cs="Arial"/>
          <w:bCs/>
        </w:rPr>
      </w:pPr>
      <w:r>
        <w:rPr>
          <w:rFonts w:ascii="Arial" w:hAnsi="Arial" w:cs="Arial"/>
          <w:bCs/>
        </w:rPr>
        <w:t xml:space="preserve">GM – The grid was approved, only discussion item was for </w:t>
      </w:r>
      <w:r w:rsidRPr="00F81DB3">
        <w:rPr>
          <w:rFonts w:ascii="Arial" w:hAnsi="Arial" w:cs="Arial"/>
          <w:bCs/>
        </w:rPr>
        <w:t>Dock3153</w:t>
      </w:r>
      <w:r>
        <w:rPr>
          <w:rFonts w:ascii="Arial" w:hAnsi="Arial" w:cs="Arial"/>
          <w:bCs/>
        </w:rPr>
        <w:t>. The committee wanted the applicant to first be approved to drive prior to funding for a vehicle. BB – the vehicle award amount does not seem adequate. GM – the applicant will have to work with that amount. CY – it can be used as a down payment if they can get approved for a loan. GM – any other questions?</w:t>
      </w:r>
      <w:r w:rsidR="00E81691">
        <w:rPr>
          <w:rFonts w:ascii="Arial" w:hAnsi="Arial" w:cs="Arial"/>
          <w:bCs/>
        </w:rPr>
        <w:t xml:space="preserve"> None.</w:t>
      </w:r>
    </w:p>
    <w:p w14:paraId="3D2A6F35" w14:textId="1FF919F9" w:rsidR="00E81691" w:rsidRDefault="00E81691" w:rsidP="00F22C15">
      <w:pPr>
        <w:rPr>
          <w:rFonts w:ascii="Arial" w:hAnsi="Arial" w:cs="Arial"/>
          <w:bCs/>
        </w:rPr>
      </w:pPr>
    </w:p>
    <w:p w14:paraId="0DBF21A2" w14:textId="612D87B8" w:rsidR="00E81691" w:rsidRDefault="00E81691" w:rsidP="00E81691">
      <w:pPr>
        <w:rPr>
          <w:rFonts w:ascii="Arial" w:hAnsi="Arial" w:cs="Arial"/>
        </w:rPr>
      </w:pPr>
      <w:r>
        <w:rPr>
          <w:rFonts w:ascii="Arial" w:hAnsi="Arial" w:cs="Arial"/>
        </w:rPr>
        <w:t xml:space="preserve">A quorum of 10 Commissioners </w:t>
      </w:r>
      <w:proofErr w:type="gramStart"/>
      <w:r>
        <w:rPr>
          <w:rFonts w:ascii="Arial" w:hAnsi="Arial" w:cs="Arial"/>
        </w:rPr>
        <w:t>are</w:t>
      </w:r>
      <w:proofErr w:type="gramEnd"/>
      <w:r>
        <w:rPr>
          <w:rFonts w:ascii="Arial" w:hAnsi="Arial" w:cs="Arial"/>
        </w:rPr>
        <w:t xml:space="preserve">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E81691" w14:paraId="1E83B272" w14:textId="77777777" w:rsidTr="00C30D0E">
        <w:tc>
          <w:tcPr>
            <w:tcW w:w="8856" w:type="dxa"/>
            <w:shd w:val="clear" w:color="auto" w:fill="auto"/>
          </w:tcPr>
          <w:p w14:paraId="787A039D" w14:textId="1F0BEE9E" w:rsidR="00E81691" w:rsidRDefault="00E81691" w:rsidP="00C30D0E">
            <w:pPr>
              <w:rPr>
                <w:rFonts w:ascii="Arial" w:hAnsi="Arial" w:cs="Arial"/>
              </w:rPr>
            </w:pPr>
            <w:r>
              <w:rPr>
                <w:rFonts w:ascii="Arial" w:hAnsi="Arial" w:cs="Arial"/>
                <w:b/>
              </w:rPr>
              <w:t xml:space="preserve">3. Motion: </w:t>
            </w:r>
            <w:r>
              <w:rPr>
                <w:rFonts w:ascii="Arial" w:hAnsi="Arial" w:cs="Arial"/>
              </w:rPr>
              <w:t>To approve the November 2022 Distribution grid as submitted.</w:t>
            </w:r>
          </w:p>
          <w:p w14:paraId="7BE98DFA" w14:textId="77777777" w:rsidR="00E81691" w:rsidRDefault="00E81691" w:rsidP="00C30D0E">
            <w:pPr>
              <w:rPr>
                <w:rFonts w:ascii="Arial" w:hAnsi="Arial" w:cs="Arial"/>
              </w:rPr>
            </w:pPr>
            <w:r>
              <w:rPr>
                <w:rFonts w:ascii="Arial" w:hAnsi="Arial" w:cs="Arial"/>
                <w:b/>
              </w:rPr>
              <w:t xml:space="preserve">Motion by: </w:t>
            </w:r>
            <w:r>
              <w:rPr>
                <w:rFonts w:ascii="Arial" w:hAnsi="Arial" w:cs="Arial"/>
              </w:rPr>
              <w:t xml:space="preserve">Distribution committee   </w:t>
            </w:r>
          </w:p>
          <w:p w14:paraId="49F8980C" w14:textId="0E9587E9" w:rsidR="00E81691" w:rsidRDefault="00E81691" w:rsidP="00C30D0E">
            <w:pPr>
              <w:rPr>
                <w:rFonts w:ascii="Arial" w:hAnsi="Arial" w:cs="Arial"/>
              </w:rPr>
            </w:pPr>
            <w:r>
              <w:rPr>
                <w:rFonts w:ascii="Arial" w:hAnsi="Arial" w:cs="Arial"/>
                <w:b/>
              </w:rPr>
              <w:t>Second by:</w:t>
            </w:r>
            <w:r>
              <w:rPr>
                <w:rFonts w:ascii="Arial" w:hAnsi="Arial" w:cs="Arial"/>
                <w:bCs/>
              </w:rPr>
              <w:t xml:space="preserve"> SK</w:t>
            </w:r>
          </w:p>
          <w:p w14:paraId="60EDD14F" w14:textId="77777777" w:rsidR="00E81691" w:rsidRDefault="00E81691" w:rsidP="00C30D0E">
            <w:pPr>
              <w:rPr>
                <w:rFonts w:ascii="Arial" w:hAnsi="Arial" w:cs="Arial"/>
              </w:rPr>
            </w:pPr>
            <w:r>
              <w:rPr>
                <w:rFonts w:ascii="Arial" w:hAnsi="Arial" w:cs="Arial"/>
                <w:b/>
              </w:rPr>
              <w:t xml:space="preserve">Vote: </w:t>
            </w:r>
            <w:r>
              <w:rPr>
                <w:rFonts w:ascii="Arial" w:hAnsi="Arial" w:cs="Arial"/>
              </w:rPr>
              <w:t>Motion is approved unanimously.</w:t>
            </w:r>
          </w:p>
        </w:tc>
      </w:tr>
    </w:tbl>
    <w:p w14:paraId="32663781" w14:textId="27CDD3F4" w:rsidR="00E81691" w:rsidRDefault="00E81691" w:rsidP="00F22C15">
      <w:pPr>
        <w:rPr>
          <w:rFonts w:ascii="Arial" w:hAnsi="Arial" w:cs="Arial"/>
          <w:bCs/>
        </w:rPr>
      </w:pPr>
    </w:p>
    <w:p w14:paraId="1E490618" w14:textId="577A8039" w:rsidR="00E81691" w:rsidRDefault="00E81691" w:rsidP="00F22C15">
      <w:pPr>
        <w:rPr>
          <w:rFonts w:ascii="Arial" w:hAnsi="Arial" w:cs="Arial"/>
          <w:bCs/>
        </w:rPr>
      </w:pPr>
      <w:r>
        <w:rPr>
          <w:rFonts w:ascii="Arial" w:hAnsi="Arial" w:cs="Arial"/>
          <w:bCs/>
        </w:rPr>
        <w:t>Commissioner Randy Owens joins the meeting – a quorum is present.</w:t>
      </w:r>
    </w:p>
    <w:p w14:paraId="1195DC28" w14:textId="77777777" w:rsidR="00E81691" w:rsidRPr="00F22C15" w:rsidRDefault="00E81691" w:rsidP="00F22C15">
      <w:pPr>
        <w:rPr>
          <w:rFonts w:ascii="Arial" w:hAnsi="Arial" w:cs="Arial"/>
          <w:bCs/>
        </w:rPr>
      </w:pPr>
    </w:p>
    <w:p w14:paraId="783494B9" w14:textId="77777777" w:rsidR="00F22C15" w:rsidRPr="00F22C15" w:rsidRDefault="00F22C15" w:rsidP="00F22C15">
      <w:pPr>
        <w:rPr>
          <w:rFonts w:ascii="Arial" w:hAnsi="Arial" w:cs="Arial"/>
          <w:b/>
        </w:rPr>
      </w:pPr>
      <w:r w:rsidRPr="00F22C15">
        <w:rPr>
          <w:rFonts w:ascii="Arial" w:hAnsi="Arial" w:cs="Arial"/>
          <w:b/>
        </w:rPr>
        <w:t xml:space="preserve">Executive committee report: </w:t>
      </w:r>
    </w:p>
    <w:p w14:paraId="20C4EF85" w14:textId="5BC9FFAA" w:rsidR="00F22C15" w:rsidRDefault="00E81691" w:rsidP="00F22C15">
      <w:pPr>
        <w:rPr>
          <w:rFonts w:ascii="Arial" w:hAnsi="Arial" w:cs="Arial"/>
          <w:bCs/>
        </w:rPr>
      </w:pPr>
      <w:r>
        <w:rPr>
          <w:rFonts w:ascii="Arial" w:hAnsi="Arial" w:cs="Arial"/>
          <w:bCs/>
        </w:rPr>
        <w:t>BB</w:t>
      </w:r>
      <w:r w:rsidR="00F22C15" w:rsidRPr="00F22C15">
        <w:rPr>
          <w:rFonts w:ascii="Arial" w:hAnsi="Arial" w:cs="Arial"/>
          <w:bCs/>
        </w:rPr>
        <w:t xml:space="preserve"> – </w:t>
      </w:r>
      <w:r w:rsidR="003F6766">
        <w:rPr>
          <w:rFonts w:ascii="Arial" w:hAnsi="Arial" w:cs="Arial"/>
          <w:bCs/>
        </w:rPr>
        <w:t>Craig will give his BSITFC operational report.</w:t>
      </w:r>
    </w:p>
    <w:p w14:paraId="3E258833" w14:textId="77777777" w:rsidR="00F22C15" w:rsidRPr="00F22C15" w:rsidRDefault="00F22C15" w:rsidP="00F22C15">
      <w:pPr>
        <w:rPr>
          <w:rFonts w:ascii="Arial" w:hAnsi="Arial" w:cs="Arial"/>
          <w:bCs/>
        </w:rPr>
      </w:pPr>
    </w:p>
    <w:p w14:paraId="40E6DFEC" w14:textId="77777777" w:rsidR="00F22C15" w:rsidRPr="00F22C15" w:rsidRDefault="00F22C15" w:rsidP="00F22C15">
      <w:pPr>
        <w:rPr>
          <w:rFonts w:ascii="Arial" w:hAnsi="Arial" w:cs="Arial"/>
          <w:b/>
        </w:rPr>
      </w:pPr>
      <w:r w:rsidRPr="00F22C15">
        <w:rPr>
          <w:rFonts w:ascii="Arial" w:hAnsi="Arial" w:cs="Arial"/>
          <w:b/>
        </w:rPr>
        <w:t>Executive Director’s updates:</w:t>
      </w:r>
    </w:p>
    <w:p w14:paraId="3C671A11" w14:textId="55887C1A" w:rsidR="00CD0DBF" w:rsidRDefault="003C620A" w:rsidP="003C620A">
      <w:pPr>
        <w:rPr>
          <w:rFonts w:ascii="Arial" w:hAnsi="Arial" w:cs="Arial"/>
          <w:b/>
          <w:u w:val="single"/>
        </w:rPr>
      </w:pPr>
      <w:r w:rsidRPr="003C620A">
        <w:rPr>
          <w:rFonts w:ascii="Arial" w:hAnsi="Arial" w:cs="Arial"/>
          <w:b/>
          <w:u w:val="single"/>
        </w:rPr>
        <w:t>Operations</w:t>
      </w:r>
      <w:r w:rsidR="00CD0DBF">
        <w:rPr>
          <w:rFonts w:ascii="Arial" w:hAnsi="Arial" w:cs="Arial"/>
          <w:b/>
          <w:u w:val="single"/>
        </w:rPr>
        <w:t xml:space="preserve"> </w:t>
      </w:r>
    </w:p>
    <w:p w14:paraId="700DDA6B" w14:textId="77777777" w:rsidR="00685379" w:rsidRDefault="00685379" w:rsidP="003C620A">
      <w:pPr>
        <w:rPr>
          <w:rFonts w:ascii="Arial" w:hAnsi="Arial" w:cs="Arial"/>
          <w:b/>
          <w:u w:val="single"/>
        </w:rPr>
      </w:pPr>
    </w:p>
    <w:p w14:paraId="2E3CAB4F" w14:textId="37FDFA64" w:rsidR="00E81691" w:rsidRPr="00685379" w:rsidRDefault="00E81691" w:rsidP="003C620A">
      <w:pPr>
        <w:rPr>
          <w:rFonts w:ascii="Arial" w:hAnsi="Arial" w:cs="Arial"/>
          <w:b/>
          <w:u w:val="single"/>
        </w:rPr>
      </w:pPr>
      <w:r w:rsidRPr="00685379">
        <w:rPr>
          <w:rFonts w:ascii="Arial" w:hAnsi="Arial" w:cs="Arial"/>
          <w:b/>
          <w:u w:val="single"/>
        </w:rPr>
        <w:t>1. Commission</w:t>
      </w:r>
    </w:p>
    <w:p w14:paraId="736CE2C9" w14:textId="2B40A87E" w:rsidR="00E526E2" w:rsidRDefault="00E81691" w:rsidP="00E526E2">
      <w:pPr>
        <w:rPr>
          <w:rFonts w:ascii="Arial" w:hAnsi="Arial" w:cs="Arial"/>
          <w:sz w:val="22"/>
          <w:szCs w:val="22"/>
        </w:rPr>
      </w:pPr>
      <w:r w:rsidRPr="00E81691">
        <w:rPr>
          <w:rFonts w:ascii="Arial" w:hAnsi="Arial" w:cs="Arial"/>
          <w:sz w:val="22"/>
          <w:szCs w:val="22"/>
        </w:rPr>
        <w:t xml:space="preserve">CY </w:t>
      </w:r>
      <w:r>
        <w:rPr>
          <w:rFonts w:ascii="Arial" w:hAnsi="Arial" w:cs="Arial"/>
          <w:sz w:val="22"/>
          <w:szCs w:val="22"/>
        </w:rPr>
        <w:t>–</w:t>
      </w:r>
      <w:r w:rsidRPr="00E81691">
        <w:rPr>
          <w:rFonts w:ascii="Arial" w:hAnsi="Arial" w:cs="Arial"/>
          <w:sz w:val="22"/>
          <w:szCs w:val="22"/>
        </w:rPr>
        <w:t xml:space="preserve"> </w:t>
      </w:r>
      <w:r>
        <w:rPr>
          <w:rFonts w:ascii="Arial" w:hAnsi="Arial" w:cs="Arial"/>
          <w:sz w:val="22"/>
          <w:szCs w:val="22"/>
        </w:rPr>
        <w:t xml:space="preserve">In addition to Chase leaving the Commission </w:t>
      </w:r>
      <w:r w:rsidRPr="00E81691">
        <w:rPr>
          <w:rFonts w:ascii="Arial" w:hAnsi="Arial" w:cs="Arial"/>
          <w:sz w:val="22"/>
          <w:szCs w:val="22"/>
        </w:rPr>
        <w:t>Paula Gumpman has had to resign from the Commission due to work considerations. A new representative from DOE will need to be appointed by the Education Commissioner. Lisa Dawson, Public Health appointee, is also looking to step down after many years of dedicated service (12+).</w:t>
      </w:r>
      <w:r>
        <w:rPr>
          <w:rFonts w:ascii="Arial" w:hAnsi="Arial" w:cs="Arial"/>
          <w:sz w:val="22"/>
          <w:szCs w:val="22"/>
        </w:rPr>
        <w:t xml:space="preserve"> LD – the demands on my time have become too great and I want to have this position filled by someone that can devote the requisite time necessary </w:t>
      </w:r>
      <w:r w:rsidR="00ED199E">
        <w:rPr>
          <w:rFonts w:ascii="Arial" w:hAnsi="Arial" w:cs="Arial"/>
          <w:sz w:val="22"/>
          <w:szCs w:val="22"/>
        </w:rPr>
        <w:t>for</w:t>
      </w:r>
      <w:r>
        <w:rPr>
          <w:rFonts w:ascii="Arial" w:hAnsi="Arial" w:cs="Arial"/>
          <w:sz w:val="22"/>
          <w:szCs w:val="22"/>
        </w:rPr>
        <w:t xml:space="preserve"> it. CY – thank you for your devoted service to the Commission over the years – it is greatly appreciated.</w:t>
      </w:r>
    </w:p>
    <w:p w14:paraId="037F0336" w14:textId="45A4B019" w:rsidR="00685379" w:rsidRDefault="00ED199E" w:rsidP="00E526E2">
      <w:pPr>
        <w:rPr>
          <w:rFonts w:ascii="Arial" w:hAnsi="Arial" w:cs="Arial"/>
          <w:sz w:val="22"/>
          <w:szCs w:val="22"/>
        </w:rPr>
      </w:pPr>
      <w:r>
        <w:rPr>
          <w:rFonts w:ascii="Arial" w:hAnsi="Arial" w:cs="Arial"/>
          <w:sz w:val="22"/>
          <w:szCs w:val="22"/>
        </w:rPr>
        <w:t xml:space="preserve">CY - </w:t>
      </w:r>
      <w:r w:rsidR="00685379">
        <w:rPr>
          <w:rFonts w:ascii="Arial" w:hAnsi="Arial" w:cs="Arial"/>
          <w:sz w:val="22"/>
          <w:szCs w:val="22"/>
        </w:rPr>
        <w:t xml:space="preserve">Attended </w:t>
      </w:r>
      <w:r>
        <w:rPr>
          <w:rFonts w:ascii="Arial" w:hAnsi="Arial" w:cs="Arial"/>
          <w:sz w:val="22"/>
          <w:szCs w:val="22"/>
        </w:rPr>
        <w:t xml:space="preserve">the coordinator’s </w:t>
      </w:r>
      <w:r w:rsidR="00685379">
        <w:rPr>
          <w:rFonts w:ascii="Arial" w:hAnsi="Arial" w:cs="Arial"/>
          <w:sz w:val="22"/>
          <w:szCs w:val="22"/>
        </w:rPr>
        <w:t xml:space="preserve">meeting yesterday for the DPH Twin Towers move, we will begin moving items for surplus or removal very soon. </w:t>
      </w:r>
    </w:p>
    <w:p w14:paraId="08D8F83D" w14:textId="77777777" w:rsidR="00685379" w:rsidRPr="00685379" w:rsidRDefault="00E81691" w:rsidP="00E526E2">
      <w:pPr>
        <w:rPr>
          <w:rFonts w:ascii="Arial" w:hAnsi="Arial" w:cs="Arial"/>
          <w:b/>
          <w:bCs/>
          <w:sz w:val="22"/>
          <w:szCs w:val="22"/>
          <w:u w:val="single"/>
        </w:rPr>
      </w:pPr>
      <w:r w:rsidRPr="00685379">
        <w:rPr>
          <w:rFonts w:ascii="Arial" w:hAnsi="Arial" w:cs="Arial"/>
          <w:b/>
          <w:bCs/>
          <w:sz w:val="22"/>
          <w:szCs w:val="22"/>
          <w:u w:val="single"/>
        </w:rPr>
        <w:t>2. Application</w:t>
      </w:r>
      <w:r w:rsidR="00685379" w:rsidRPr="00685379">
        <w:rPr>
          <w:rFonts w:ascii="Arial" w:hAnsi="Arial" w:cs="Arial"/>
          <w:b/>
          <w:bCs/>
          <w:sz w:val="22"/>
          <w:szCs w:val="22"/>
          <w:u w:val="single"/>
        </w:rPr>
        <w:t>s</w:t>
      </w:r>
      <w:r w:rsidRPr="00685379">
        <w:rPr>
          <w:rFonts w:ascii="Arial" w:hAnsi="Arial" w:cs="Arial"/>
          <w:b/>
          <w:bCs/>
          <w:sz w:val="22"/>
          <w:szCs w:val="22"/>
          <w:u w:val="single"/>
        </w:rPr>
        <w:t xml:space="preserve"> </w:t>
      </w:r>
    </w:p>
    <w:p w14:paraId="0FE479DA" w14:textId="39A3D193" w:rsidR="00E81691" w:rsidRDefault="00685379" w:rsidP="00E526E2">
      <w:pPr>
        <w:rPr>
          <w:rFonts w:ascii="Arial" w:hAnsi="Arial" w:cs="Arial"/>
          <w:sz w:val="22"/>
          <w:szCs w:val="22"/>
        </w:rPr>
      </w:pPr>
      <w:r>
        <w:rPr>
          <w:rFonts w:ascii="Arial" w:hAnsi="Arial" w:cs="Arial"/>
          <w:sz w:val="22"/>
          <w:szCs w:val="22"/>
        </w:rPr>
        <w:t>S</w:t>
      </w:r>
      <w:r w:rsidR="00E81691">
        <w:rPr>
          <w:rFonts w:ascii="Arial" w:hAnsi="Arial" w:cs="Arial"/>
          <w:sz w:val="22"/>
          <w:szCs w:val="22"/>
        </w:rPr>
        <w:t xml:space="preserve">till receiving </w:t>
      </w:r>
      <w:proofErr w:type="gramStart"/>
      <w:r w:rsidR="00E81691">
        <w:rPr>
          <w:rFonts w:ascii="Arial" w:hAnsi="Arial" w:cs="Arial"/>
          <w:sz w:val="22"/>
          <w:szCs w:val="22"/>
        </w:rPr>
        <w:t>a large number of</w:t>
      </w:r>
      <w:proofErr w:type="gramEnd"/>
      <w:r w:rsidR="00E81691">
        <w:rPr>
          <w:rFonts w:ascii="Arial" w:hAnsi="Arial" w:cs="Arial"/>
          <w:sz w:val="22"/>
          <w:szCs w:val="22"/>
        </w:rPr>
        <w:t xml:space="preserve"> calls from the Central Registry mailing</w:t>
      </w:r>
      <w:r>
        <w:rPr>
          <w:rFonts w:ascii="Arial" w:hAnsi="Arial" w:cs="Arial"/>
          <w:sz w:val="22"/>
          <w:szCs w:val="22"/>
        </w:rPr>
        <w:t xml:space="preserve">. Since 10-22-22 we have had 194 new applications with 79 submitted. There are currently 165 applications on staff </w:t>
      </w:r>
      <w:proofErr w:type="gramStart"/>
      <w:r>
        <w:rPr>
          <w:rFonts w:ascii="Arial" w:hAnsi="Arial" w:cs="Arial"/>
          <w:sz w:val="22"/>
          <w:szCs w:val="22"/>
        </w:rPr>
        <w:t>desks</w:t>
      </w:r>
      <w:proofErr w:type="gramEnd"/>
      <w:r>
        <w:rPr>
          <w:rFonts w:ascii="Arial" w:hAnsi="Arial" w:cs="Arial"/>
          <w:sz w:val="22"/>
          <w:szCs w:val="22"/>
        </w:rPr>
        <w:t xml:space="preserve"> and we will likely see a waiting list for the near future. Thanks to staff for their hard work to get these applications processed in a timely manner. </w:t>
      </w:r>
    </w:p>
    <w:p w14:paraId="7BB1D915" w14:textId="77777777" w:rsidR="00685379" w:rsidRDefault="00685379" w:rsidP="00685379">
      <w:pPr>
        <w:rPr>
          <w:rFonts w:ascii="Arial" w:hAnsi="Arial" w:cs="Arial"/>
          <w:b/>
          <w:bCs/>
          <w:sz w:val="22"/>
          <w:szCs w:val="22"/>
          <w:u w:val="single"/>
        </w:rPr>
      </w:pPr>
      <w:r>
        <w:rPr>
          <w:rFonts w:ascii="Arial" w:hAnsi="Arial" w:cs="Arial"/>
          <w:b/>
          <w:bCs/>
          <w:sz w:val="22"/>
          <w:szCs w:val="22"/>
          <w:u w:val="single"/>
        </w:rPr>
        <w:t>3</w:t>
      </w:r>
      <w:r w:rsidRPr="001365A2">
        <w:rPr>
          <w:rFonts w:ascii="Arial" w:hAnsi="Arial" w:cs="Arial"/>
          <w:b/>
          <w:bCs/>
          <w:sz w:val="22"/>
          <w:szCs w:val="22"/>
          <w:u w:val="single"/>
        </w:rPr>
        <w:t xml:space="preserve">. </w:t>
      </w:r>
      <w:r>
        <w:rPr>
          <w:rFonts w:ascii="Arial" w:hAnsi="Arial" w:cs="Arial"/>
          <w:b/>
          <w:bCs/>
          <w:sz w:val="22"/>
          <w:szCs w:val="22"/>
          <w:u w:val="single"/>
        </w:rPr>
        <w:t>Accounting/</w:t>
      </w:r>
      <w:r w:rsidRPr="001365A2">
        <w:rPr>
          <w:rFonts w:ascii="Arial" w:hAnsi="Arial" w:cs="Arial"/>
          <w:b/>
          <w:bCs/>
          <w:sz w:val="22"/>
          <w:szCs w:val="22"/>
          <w:u w:val="single"/>
        </w:rPr>
        <w:t>Budget updates</w:t>
      </w:r>
    </w:p>
    <w:p w14:paraId="70E1F535" w14:textId="40C3DB81" w:rsidR="00685379" w:rsidRDefault="00685379" w:rsidP="00685379">
      <w:pPr>
        <w:rPr>
          <w:rFonts w:ascii="Arial" w:hAnsi="Arial" w:cs="Arial"/>
          <w:sz w:val="22"/>
          <w:szCs w:val="22"/>
        </w:rPr>
      </w:pPr>
      <w:r>
        <w:rPr>
          <w:rFonts w:ascii="Arial" w:hAnsi="Arial" w:cs="Arial"/>
          <w:sz w:val="22"/>
          <w:szCs w:val="22"/>
        </w:rPr>
        <w:lastRenderedPageBreak/>
        <w:t>Continuing to submit invoices to A/P. A/R issues are being cleared up. DPH staff have been very helpful with these accounting functions. Thanks to Tyimeka Brown for her knowledgeable efforts to keep us up to speed with the A/P process.</w:t>
      </w:r>
    </w:p>
    <w:p w14:paraId="2788F8C1" w14:textId="77777777" w:rsidR="00685379" w:rsidRDefault="00685379" w:rsidP="00685379">
      <w:pPr>
        <w:rPr>
          <w:rFonts w:ascii="Arial" w:hAnsi="Arial" w:cs="Arial"/>
          <w:sz w:val="22"/>
          <w:szCs w:val="22"/>
        </w:rPr>
      </w:pPr>
    </w:p>
    <w:p w14:paraId="4CBBB963" w14:textId="77777777" w:rsidR="00685379" w:rsidRPr="001365A2" w:rsidRDefault="00685379" w:rsidP="00685379">
      <w:pPr>
        <w:rPr>
          <w:rFonts w:ascii="Arial" w:hAnsi="Arial" w:cs="Arial"/>
          <w:b/>
          <w:bCs/>
          <w:sz w:val="22"/>
          <w:szCs w:val="22"/>
          <w:u w:val="single"/>
        </w:rPr>
      </w:pPr>
      <w:r>
        <w:rPr>
          <w:rFonts w:ascii="Arial" w:hAnsi="Arial" w:cs="Arial"/>
          <w:b/>
          <w:bCs/>
          <w:sz w:val="22"/>
          <w:szCs w:val="22"/>
          <w:u w:val="single"/>
        </w:rPr>
        <w:t>4</w:t>
      </w:r>
      <w:r w:rsidRPr="001365A2">
        <w:rPr>
          <w:rFonts w:ascii="Arial" w:hAnsi="Arial" w:cs="Arial"/>
          <w:b/>
          <w:bCs/>
          <w:sz w:val="22"/>
          <w:szCs w:val="22"/>
          <w:u w:val="single"/>
        </w:rPr>
        <w:t>. Website and Applicant database</w:t>
      </w:r>
    </w:p>
    <w:p w14:paraId="6F051ACE" w14:textId="2CC52A87" w:rsidR="00685379" w:rsidRDefault="00685379" w:rsidP="00685379">
      <w:pPr>
        <w:rPr>
          <w:rFonts w:ascii="Arial" w:hAnsi="Arial" w:cs="Arial"/>
          <w:sz w:val="22"/>
          <w:szCs w:val="22"/>
        </w:rPr>
      </w:pPr>
      <w:r>
        <w:rPr>
          <w:rFonts w:ascii="Arial" w:hAnsi="Arial" w:cs="Arial"/>
          <w:sz w:val="22"/>
          <w:szCs w:val="22"/>
        </w:rPr>
        <w:t xml:space="preserve">We have an estimated budget for our procurement of new software systems for our applicant database of $400,000 to $500,000 </w:t>
      </w:r>
      <w:r w:rsidR="00CC6A56">
        <w:rPr>
          <w:rFonts w:ascii="Arial" w:hAnsi="Arial" w:cs="Arial"/>
          <w:sz w:val="22"/>
          <w:szCs w:val="22"/>
        </w:rPr>
        <w:t>based on costs from a similar project with the DPH Cancer State Aid program. We have scheduled a meeting with the DPH CFO to determine the appropriate fund source for this procurement. Once that is determined the Commission would vote at our next meeting to approve the allocation.</w:t>
      </w:r>
    </w:p>
    <w:p w14:paraId="31E24E6B" w14:textId="77777777" w:rsidR="00685379" w:rsidRDefault="00685379" w:rsidP="00685379">
      <w:pPr>
        <w:rPr>
          <w:rFonts w:ascii="Arial" w:hAnsi="Arial" w:cs="Arial"/>
          <w:sz w:val="22"/>
          <w:szCs w:val="22"/>
        </w:rPr>
      </w:pPr>
    </w:p>
    <w:p w14:paraId="51E722D5" w14:textId="77777777" w:rsidR="00685379" w:rsidRDefault="00685379" w:rsidP="00685379">
      <w:pPr>
        <w:rPr>
          <w:rFonts w:ascii="Arial" w:hAnsi="Arial" w:cs="Arial"/>
          <w:sz w:val="22"/>
          <w:szCs w:val="22"/>
        </w:rPr>
      </w:pPr>
      <w:r>
        <w:rPr>
          <w:rFonts w:ascii="Arial" w:hAnsi="Arial" w:cs="Arial"/>
          <w:b/>
          <w:bCs/>
          <w:sz w:val="22"/>
          <w:szCs w:val="22"/>
          <w:u w:val="single"/>
        </w:rPr>
        <w:t>5. TBI federal grant</w:t>
      </w:r>
    </w:p>
    <w:p w14:paraId="2B30158E" w14:textId="0E35479B" w:rsidR="00685379" w:rsidRDefault="00685379" w:rsidP="00685379">
      <w:pPr>
        <w:rPr>
          <w:rFonts w:ascii="Arial" w:hAnsi="Arial" w:cs="Arial"/>
          <w:sz w:val="22"/>
          <w:szCs w:val="22"/>
        </w:rPr>
      </w:pPr>
      <w:r>
        <w:rPr>
          <w:rFonts w:ascii="Arial" w:hAnsi="Arial" w:cs="Arial"/>
          <w:sz w:val="22"/>
          <w:szCs w:val="22"/>
        </w:rPr>
        <w:t xml:space="preserve">The </w:t>
      </w:r>
      <w:r w:rsidR="00CC6A56">
        <w:rPr>
          <w:rFonts w:ascii="Arial" w:hAnsi="Arial" w:cs="Arial"/>
          <w:sz w:val="22"/>
          <w:szCs w:val="22"/>
        </w:rPr>
        <w:t xml:space="preserve">TBI </w:t>
      </w:r>
      <w:r>
        <w:rPr>
          <w:rFonts w:ascii="Arial" w:hAnsi="Arial" w:cs="Arial"/>
          <w:sz w:val="22"/>
          <w:szCs w:val="22"/>
        </w:rPr>
        <w:t>Needs Assessment was received on October 28</w:t>
      </w:r>
      <w:r w:rsidRPr="008C6F95">
        <w:rPr>
          <w:rFonts w:ascii="Arial" w:hAnsi="Arial" w:cs="Arial"/>
          <w:sz w:val="22"/>
          <w:szCs w:val="22"/>
          <w:vertAlign w:val="superscript"/>
        </w:rPr>
        <w:t>th</w:t>
      </w:r>
      <w:r>
        <w:rPr>
          <w:rFonts w:ascii="Arial" w:hAnsi="Arial" w:cs="Arial"/>
          <w:sz w:val="22"/>
          <w:szCs w:val="22"/>
        </w:rPr>
        <w:t xml:space="preserve"> and a copy was sent to </w:t>
      </w:r>
      <w:r w:rsidR="00CC6A56">
        <w:rPr>
          <w:rFonts w:ascii="Arial" w:hAnsi="Arial" w:cs="Arial"/>
          <w:sz w:val="22"/>
          <w:szCs w:val="22"/>
        </w:rPr>
        <w:t xml:space="preserve">all Commissioners. If you have any comments for the </w:t>
      </w:r>
      <w:proofErr w:type="gramStart"/>
      <w:r w:rsidR="00CC6A56">
        <w:rPr>
          <w:rFonts w:ascii="Arial" w:hAnsi="Arial" w:cs="Arial"/>
          <w:sz w:val="22"/>
          <w:szCs w:val="22"/>
        </w:rPr>
        <w:t>authors</w:t>
      </w:r>
      <w:proofErr w:type="gramEnd"/>
      <w:r w:rsidR="00CC6A56">
        <w:rPr>
          <w:rFonts w:ascii="Arial" w:hAnsi="Arial" w:cs="Arial"/>
          <w:sz w:val="22"/>
          <w:szCs w:val="22"/>
        </w:rPr>
        <w:t xml:space="preserve"> please forward to me so we can get those comments to them. The</w:t>
      </w:r>
      <w:r w:rsidR="00ED199E">
        <w:rPr>
          <w:rFonts w:ascii="Arial" w:hAnsi="Arial" w:cs="Arial"/>
          <w:sz w:val="22"/>
          <w:szCs w:val="22"/>
        </w:rPr>
        <w:t xml:space="preserve"> ACL</w:t>
      </w:r>
      <w:r w:rsidR="00CC6A56">
        <w:rPr>
          <w:rFonts w:ascii="Arial" w:hAnsi="Arial" w:cs="Arial"/>
          <w:sz w:val="22"/>
          <w:szCs w:val="22"/>
        </w:rPr>
        <w:t xml:space="preserve"> TBI grant paid for this rep</w:t>
      </w:r>
      <w:r w:rsidR="00E77DAC">
        <w:rPr>
          <w:rFonts w:ascii="Arial" w:hAnsi="Arial" w:cs="Arial"/>
          <w:sz w:val="22"/>
          <w:szCs w:val="22"/>
        </w:rPr>
        <w:t>ort.</w:t>
      </w:r>
    </w:p>
    <w:p w14:paraId="6EB7A9B2" w14:textId="77777777" w:rsidR="00685379" w:rsidRDefault="00685379" w:rsidP="00685379">
      <w:pPr>
        <w:rPr>
          <w:rFonts w:ascii="Arial" w:hAnsi="Arial" w:cs="Arial"/>
          <w:sz w:val="22"/>
          <w:szCs w:val="22"/>
        </w:rPr>
      </w:pPr>
    </w:p>
    <w:p w14:paraId="16F60BF3" w14:textId="77777777" w:rsidR="00685379" w:rsidRPr="00E32A4C" w:rsidRDefault="00685379" w:rsidP="00685379">
      <w:pPr>
        <w:rPr>
          <w:rFonts w:ascii="Arial" w:hAnsi="Arial" w:cs="Arial"/>
          <w:b/>
          <w:bCs/>
          <w:sz w:val="22"/>
          <w:szCs w:val="22"/>
          <w:u w:val="single"/>
        </w:rPr>
      </w:pPr>
      <w:r>
        <w:rPr>
          <w:rFonts w:ascii="Arial" w:hAnsi="Arial" w:cs="Arial"/>
          <w:b/>
          <w:bCs/>
          <w:sz w:val="22"/>
          <w:szCs w:val="22"/>
          <w:u w:val="single"/>
        </w:rPr>
        <w:t>6. Personnel</w:t>
      </w:r>
    </w:p>
    <w:p w14:paraId="78352D89" w14:textId="781BCA9A" w:rsidR="00685379" w:rsidRDefault="00685379" w:rsidP="00685379">
      <w:pPr>
        <w:rPr>
          <w:rFonts w:ascii="Arial" w:hAnsi="Arial" w:cs="Arial"/>
          <w:sz w:val="22"/>
          <w:szCs w:val="22"/>
        </w:rPr>
      </w:pPr>
      <w:r>
        <w:rPr>
          <w:rFonts w:ascii="Arial" w:hAnsi="Arial" w:cs="Arial"/>
          <w:sz w:val="22"/>
          <w:szCs w:val="22"/>
        </w:rPr>
        <w:t>I have canceled the requisition for the Accounting Manager 3 position, all the applicants were looking for a much higher salary than we can offer</w:t>
      </w:r>
      <w:r w:rsidR="00E77DAC">
        <w:rPr>
          <w:rFonts w:ascii="Arial" w:hAnsi="Arial" w:cs="Arial"/>
          <w:sz w:val="22"/>
          <w:szCs w:val="22"/>
        </w:rPr>
        <w:t>.</w:t>
      </w:r>
      <w:r>
        <w:rPr>
          <w:rFonts w:ascii="Arial" w:hAnsi="Arial" w:cs="Arial"/>
          <w:sz w:val="22"/>
          <w:szCs w:val="22"/>
        </w:rPr>
        <w:t xml:space="preserve"> I </w:t>
      </w:r>
      <w:r w:rsidR="00E77DAC">
        <w:rPr>
          <w:rFonts w:ascii="Arial" w:hAnsi="Arial" w:cs="Arial"/>
          <w:sz w:val="22"/>
          <w:szCs w:val="22"/>
        </w:rPr>
        <w:t xml:space="preserve">have </w:t>
      </w:r>
      <w:r>
        <w:rPr>
          <w:rFonts w:ascii="Arial" w:hAnsi="Arial" w:cs="Arial"/>
          <w:sz w:val="22"/>
          <w:szCs w:val="22"/>
        </w:rPr>
        <w:t>create</w:t>
      </w:r>
      <w:r w:rsidR="00E77DAC">
        <w:rPr>
          <w:rFonts w:ascii="Arial" w:hAnsi="Arial" w:cs="Arial"/>
          <w:sz w:val="22"/>
          <w:szCs w:val="22"/>
        </w:rPr>
        <w:t>d</w:t>
      </w:r>
      <w:r>
        <w:rPr>
          <w:rFonts w:ascii="Arial" w:hAnsi="Arial" w:cs="Arial"/>
          <w:sz w:val="22"/>
          <w:szCs w:val="22"/>
        </w:rPr>
        <w:t xml:space="preserve"> a new requisition for a lower </w:t>
      </w:r>
      <w:r w:rsidR="00E77DAC">
        <w:rPr>
          <w:rFonts w:ascii="Arial" w:hAnsi="Arial" w:cs="Arial"/>
          <w:sz w:val="22"/>
          <w:szCs w:val="22"/>
        </w:rPr>
        <w:t xml:space="preserve">salary </w:t>
      </w:r>
      <w:r>
        <w:rPr>
          <w:rFonts w:ascii="Arial" w:hAnsi="Arial" w:cs="Arial"/>
          <w:sz w:val="22"/>
          <w:szCs w:val="22"/>
        </w:rPr>
        <w:t xml:space="preserve">grade </w:t>
      </w:r>
      <w:r w:rsidR="00E77DAC">
        <w:rPr>
          <w:rFonts w:ascii="Arial" w:hAnsi="Arial" w:cs="Arial"/>
          <w:sz w:val="22"/>
          <w:szCs w:val="22"/>
        </w:rPr>
        <w:t>Accountant</w:t>
      </w:r>
      <w:r>
        <w:rPr>
          <w:rFonts w:ascii="Arial" w:hAnsi="Arial" w:cs="Arial"/>
          <w:sz w:val="22"/>
          <w:szCs w:val="22"/>
        </w:rPr>
        <w:t xml:space="preserve"> 2</w:t>
      </w:r>
      <w:r w:rsidR="00E77DAC">
        <w:rPr>
          <w:rFonts w:ascii="Arial" w:hAnsi="Arial" w:cs="Arial"/>
          <w:sz w:val="22"/>
          <w:szCs w:val="22"/>
        </w:rPr>
        <w:t xml:space="preserve"> position</w:t>
      </w:r>
      <w:r>
        <w:rPr>
          <w:rFonts w:ascii="Arial" w:hAnsi="Arial" w:cs="Arial"/>
          <w:sz w:val="22"/>
          <w:szCs w:val="22"/>
        </w:rPr>
        <w:t xml:space="preserve"> that only require a bachelor’s degree in </w:t>
      </w:r>
      <w:r w:rsidR="00E77DAC">
        <w:rPr>
          <w:rFonts w:ascii="Arial" w:hAnsi="Arial" w:cs="Arial"/>
          <w:sz w:val="22"/>
          <w:szCs w:val="22"/>
        </w:rPr>
        <w:t xml:space="preserve">accounting or a </w:t>
      </w:r>
      <w:r>
        <w:rPr>
          <w:rFonts w:ascii="Arial" w:hAnsi="Arial" w:cs="Arial"/>
          <w:sz w:val="22"/>
          <w:szCs w:val="22"/>
        </w:rPr>
        <w:t>business</w:t>
      </w:r>
      <w:r w:rsidR="00E77DAC">
        <w:rPr>
          <w:rFonts w:ascii="Arial" w:hAnsi="Arial" w:cs="Arial"/>
          <w:sz w:val="22"/>
          <w:szCs w:val="22"/>
        </w:rPr>
        <w:t xml:space="preserve"> degree</w:t>
      </w:r>
      <w:r>
        <w:rPr>
          <w:rFonts w:ascii="Arial" w:hAnsi="Arial" w:cs="Arial"/>
          <w:sz w:val="22"/>
          <w:szCs w:val="22"/>
        </w:rPr>
        <w:t xml:space="preserve"> with the required accounting courses successfully completed. </w:t>
      </w:r>
    </w:p>
    <w:p w14:paraId="659B1576" w14:textId="77777777" w:rsidR="003F6766" w:rsidRDefault="003F6766" w:rsidP="008728D2">
      <w:pPr>
        <w:rPr>
          <w:rFonts w:ascii="Arial" w:hAnsi="Arial" w:cs="Arial"/>
          <w:bCs/>
        </w:rPr>
      </w:pPr>
    </w:p>
    <w:p w14:paraId="1045B7B7" w14:textId="77777777" w:rsidR="00351583" w:rsidRPr="00E65B97" w:rsidRDefault="00351583" w:rsidP="00351583">
      <w:pPr>
        <w:rPr>
          <w:rFonts w:ascii="Arial" w:hAnsi="Arial" w:cs="Arial"/>
          <w:b/>
          <w:bCs/>
          <w:sz w:val="28"/>
          <w:szCs w:val="28"/>
        </w:rPr>
      </w:pPr>
      <w:r w:rsidRPr="00E65B97">
        <w:rPr>
          <w:rFonts w:ascii="Arial" w:hAnsi="Arial" w:cs="Arial"/>
          <w:b/>
          <w:bCs/>
          <w:sz w:val="28"/>
          <w:szCs w:val="28"/>
          <w:u w:val="single"/>
        </w:rPr>
        <w:t>Committee reports:</w:t>
      </w:r>
    </w:p>
    <w:p w14:paraId="3456F583" w14:textId="71C30CFC" w:rsidR="008953B5" w:rsidRDefault="008953B5" w:rsidP="008E4FCB">
      <w:pPr>
        <w:rPr>
          <w:rFonts w:ascii="Arial" w:hAnsi="Arial" w:cs="Arial"/>
        </w:rPr>
      </w:pPr>
    </w:p>
    <w:p w14:paraId="697A9BF5" w14:textId="38A35FBC" w:rsidR="00D572F0" w:rsidRPr="00033E51" w:rsidRDefault="00033E51" w:rsidP="00033E51">
      <w:pPr>
        <w:rPr>
          <w:rFonts w:ascii="Arial" w:hAnsi="Arial" w:cs="Arial"/>
          <w:b/>
          <w:bCs/>
          <w:u w:val="single"/>
        </w:rPr>
      </w:pPr>
      <w:r w:rsidRPr="00033E51">
        <w:rPr>
          <w:rFonts w:ascii="Arial" w:hAnsi="Arial" w:cs="Arial"/>
          <w:b/>
          <w:bCs/>
          <w:u w:val="single"/>
        </w:rPr>
        <w:t>Collections and Finance:</w:t>
      </w:r>
    </w:p>
    <w:p w14:paraId="62D611F6" w14:textId="2D08D02A" w:rsidR="00033E51" w:rsidRDefault="00D572F0" w:rsidP="00033E51">
      <w:pPr>
        <w:rPr>
          <w:rFonts w:ascii="Arial" w:hAnsi="Arial" w:cs="Arial"/>
        </w:rPr>
      </w:pPr>
      <w:r>
        <w:rPr>
          <w:rFonts w:ascii="Arial" w:hAnsi="Arial" w:cs="Arial"/>
        </w:rPr>
        <w:t>CY</w:t>
      </w:r>
      <w:r w:rsidR="00033E51" w:rsidRPr="00033E51">
        <w:rPr>
          <w:rFonts w:ascii="Arial" w:hAnsi="Arial" w:cs="Arial"/>
        </w:rPr>
        <w:t xml:space="preserve"> – Collections for</w:t>
      </w:r>
      <w:r w:rsidR="00D278FD">
        <w:rPr>
          <w:rFonts w:ascii="Arial" w:hAnsi="Arial" w:cs="Arial"/>
        </w:rPr>
        <w:t xml:space="preserve"> </w:t>
      </w:r>
      <w:r w:rsidR="009F2180">
        <w:rPr>
          <w:rFonts w:ascii="Arial" w:hAnsi="Arial" w:cs="Arial"/>
        </w:rPr>
        <w:t>October</w:t>
      </w:r>
      <w:r w:rsidR="00F81DB3">
        <w:rPr>
          <w:rFonts w:ascii="Arial" w:hAnsi="Arial" w:cs="Arial"/>
        </w:rPr>
        <w:t xml:space="preserve"> 2022 were</w:t>
      </w:r>
      <w:r w:rsidR="009F2180">
        <w:rPr>
          <w:rFonts w:ascii="Arial" w:hAnsi="Arial" w:cs="Arial"/>
        </w:rPr>
        <w:t xml:space="preserve"> $1</w:t>
      </w:r>
      <w:r w:rsidR="00F81DB3">
        <w:rPr>
          <w:rFonts w:ascii="Arial" w:hAnsi="Arial" w:cs="Arial"/>
        </w:rPr>
        <w:t>56</w:t>
      </w:r>
      <w:r w:rsidR="009F2180">
        <w:rPr>
          <w:rFonts w:ascii="Arial" w:hAnsi="Arial" w:cs="Arial"/>
        </w:rPr>
        <w:t>,</w:t>
      </w:r>
      <w:r w:rsidR="00F81DB3">
        <w:rPr>
          <w:rFonts w:ascii="Arial" w:hAnsi="Arial" w:cs="Arial"/>
        </w:rPr>
        <w:t>606. Thus far in November we have collected $73,806.00.</w:t>
      </w:r>
      <w:r w:rsidR="00033E51" w:rsidRPr="00033E51">
        <w:rPr>
          <w:rFonts w:ascii="Arial" w:hAnsi="Arial" w:cs="Arial"/>
        </w:rPr>
        <w:t xml:space="preserve"> </w:t>
      </w:r>
    </w:p>
    <w:p w14:paraId="1890FBDB" w14:textId="18A3B5F9" w:rsidR="00485925" w:rsidRDefault="00485925">
      <w:pPr>
        <w:rPr>
          <w:rFonts w:ascii="Arial" w:hAnsi="Arial" w:cs="Arial"/>
        </w:rPr>
      </w:pPr>
    </w:p>
    <w:p w14:paraId="5681D788" w14:textId="4B355A0D" w:rsidR="00485925" w:rsidRDefault="00485925">
      <w:pPr>
        <w:rPr>
          <w:rFonts w:ascii="Arial" w:hAnsi="Arial" w:cs="Arial"/>
        </w:rPr>
      </w:pPr>
      <w:r>
        <w:rPr>
          <w:rFonts w:ascii="Arial" w:hAnsi="Arial" w:cs="Arial"/>
          <w:b/>
          <w:bCs/>
          <w:u w:val="single"/>
        </w:rPr>
        <w:t>TBI grant and activities:</w:t>
      </w:r>
    </w:p>
    <w:p w14:paraId="4A3C85C9" w14:textId="38D47B1F" w:rsidR="009F3ED5" w:rsidRDefault="00E77DAC" w:rsidP="00620B89">
      <w:pPr>
        <w:rPr>
          <w:rFonts w:ascii="Arial" w:hAnsi="Arial" w:cs="Arial"/>
        </w:rPr>
      </w:pPr>
      <w:r>
        <w:rPr>
          <w:rFonts w:ascii="Arial" w:hAnsi="Arial" w:cs="Arial"/>
        </w:rPr>
        <w:t>KT – thanks for all your well wishes; I had to cancel the Advisory committee’s Strategic Plan subcommittee meeting and will reschedule for January.</w:t>
      </w:r>
    </w:p>
    <w:p w14:paraId="657853D9" w14:textId="77777777" w:rsidR="00E77DAC" w:rsidRPr="00E77DAC" w:rsidRDefault="00E77DAC" w:rsidP="00E77DAC">
      <w:pPr>
        <w:rPr>
          <w:rFonts w:ascii="Arial" w:hAnsi="Arial" w:cs="Arial"/>
        </w:rPr>
      </w:pPr>
    </w:p>
    <w:p w14:paraId="54359CC0" w14:textId="77777777" w:rsidR="00E77DAC" w:rsidRPr="00E77DAC" w:rsidRDefault="00E77DAC" w:rsidP="00E77DAC">
      <w:pPr>
        <w:rPr>
          <w:rFonts w:ascii="Arial" w:hAnsi="Arial" w:cs="Arial"/>
        </w:rPr>
      </w:pPr>
      <w:r w:rsidRPr="00E77DAC">
        <w:rPr>
          <w:rFonts w:ascii="Arial" w:hAnsi="Arial" w:cs="Arial"/>
        </w:rPr>
        <w:t></w:t>
      </w:r>
      <w:r w:rsidRPr="00E77DAC">
        <w:rPr>
          <w:rFonts w:ascii="Arial" w:hAnsi="Arial" w:cs="Arial"/>
        </w:rPr>
        <w:tab/>
        <w:t xml:space="preserve">The carryover request for unobligated from year one has been approved. </w:t>
      </w:r>
    </w:p>
    <w:p w14:paraId="27CB4153" w14:textId="77777777" w:rsidR="00E77DAC" w:rsidRPr="00E77DAC" w:rsidRDefault="00E77DAC" w:rsidP="00E77DAC">
      <w:pPr>
        <w:rPr>
          <w:rFonts w:ascii="Arial" w:hAnsi="Arial" w:cs="Arial"/>
        </w:rPr>
      </w:pPr>
    </w:p>
    <w:p w14:paraId="3B95E33F" w14:textId="77777777" w:rsidR="00E77DAC" w:rsidRPr="00E77DAC" w:rsidRDefault="00E77DAC" w:rsidP="00E77DAC">
      <w:pPr>
        <w:rPr>
          <w:rFonts w:ascii="Arial" w:hAnsi="Arial" w:cs="Arial"/>
        </w:rPr>
      </w:pPr>
    </w:p>
    <w:p w14:paraId="003BB66A" w14:textId="77777777" w:rsidR="00E77DAC" w:rsidRPr="00E77DAC" w:rsidRDefault="00E77DAC" w:rsidP="00E77DAC">
      <w:pPr>
        <w:rPr>
          <w:rFonts w:ascii="Arial" w:hAnsi="Arial" w:cs="Arial"/>
        </w:rPr>
      </w:pPr>
      <w:r w:rsidRPr="00E77DAC">
        <w:rPr>
          <w:rFonts w:ascii="Arial" w:hAnsi="Arial" w:cs="Arial"/>
        </w:rPr>
        <w:t></w:t>
      </w:r>
      <w:r w:rsidRPr="00E77DAC">
        <w:rPr>
          <w:rFonts w:ascii="Arial" w:hAnsi="Arial" w:cs="Arial"/>
        </w:rPr>
        <w:tab/>
        <w:t xml:space="preserve">BSITFC staff and RF program staff continue to attend the monthly meetings for the Underserved Populations and Workforce Development workgroups. The workforce development and training workgroup met on November 1 and continued to discuss the workplan document for year 2 product. The underserved populations workgroup will meet on November 17th. </w:t>
      </w:r>
    </w:p>
    <w:p w14:paraId="0DD1C1C6" w14:textId="77777777" w:rsidR="00E77DAC" w:rsidRPr="00E77DAC" w:rsidRDefault="00E77DAC" w:rsidP="00E77DAC">
      <w:pPr>
        <w:rPr>
          <w:rFonts w:ascii="Arial" w:hAnsi="Arial" w:cs="Arial"/>
        </w:rPr>
      </w:pPr>
    </w:p>
    <w:p w14:paraId="4303846D" w14:textId="77777777" w:rsidR="00E77DAC" w:rsidRPr="00E77DAC" w:rsidRDefault="00E77DAC" w:rsidP="00E77DAC">
      <w:pPr>
        <w:rPr>
          <w:rFonts w:ascii="Arial" w:hAnsi="Arial" w:cs="Arial"/>
        </w:rPr>
      </w:pPr>
      <w:r w:rsidRPr="00E77DAC">
        <w:rPr>
          <w:rFonts w:ascii="Arial" w:hAnsi="Arial" w:cs="Arial"/>
        </w:rPr>
        <w:t></w:t>
      </w:r>
      <w:r w:rsidRPr="00E77DAC">
        <w:rPr>
          <w:rFonts w:ascii="Arial" w:hAnsi="Arial" w:cs="Arial"/>
        </w:rPr>
        <w:tab/>
        <w:t xml:space="preserve"> Our quarterly TARC call was held on November 8, 2022. </w:t>
      </w:r>
    </w:p>
    <w:p w14:paraId="78FC13FB" w14:textId="77777777" w:rsidR="00E77DAC" w:rsidRPr="00E77DAC" w:rsidRDefault="00E77DAC" w:rsidP="00E77DAC">
      <w:pPr>
        <w:rPr>
          <w:rFonts w:ascii="Arial" w:hAnsi="Arial" w:cs="Arial"/>
        </w:rPr>
      </w:pPr>
    </w:p>
    <w:p w14:paraId="393A048A" w14:textId="7997740C" w:rsidR="00E77DAC" w:rsidRDefault="00E77DAC" w:rsidP="00E77DAC">
      <w:pPr>
        <w:rPr>
          <w:rFonts w:ascii="Arial" w:hAnsi="Arial" w:cs="Arial"/>
        </w:rPr>
      </w:pPr>
      <w:r w:rsidRPr="00E77DAC">
        <w:rPr>
          <w:rFonts w:ascii="Arial" w:hAnsi="Arial" w:cs="Arial"/>
        </w:rPr>
        <w:t></w:t>
      </w:r>
      <w:r w:rsidRPr="00E77DAC">
        <w:rPr>
          <w:rFonts w:ascii="Arial" w:hAnsi="Arial" w:cs="Arial"/>
        </w:rPr>
        <w:tab/>
        <w:t>Commission staff continues to meet with BIAG on a bi-weekly basis.</w:t>
      </w:r>
    </w:p>
    <w:p w14:paraId="18B6413B" w14:textId="77777777" w:rsidR="00E77DAC" w:rsidRDefault="00E77DAC" w:rsidP="00620B89">
      <w:pPr>
        <w:rPr>
          <w:rFonts w:ascii="Arial" w:hAnsi="Arial" w:cs="Arial"/>
        </w:rPr>
      </w:pPr>
    </w:p>
    <w:p w14:paraId="3AD1E9CE" w14:textId="046E14D9" w:rsidR="000B72E4" w:rsidRPr="000B72E4" w:rsidRDefault="000B72E4" w:rsidP="00620B89">
      <w:pPr>
        <w:rPr>
          <w:rFonts w:ascii="Arial" w:hAnsi="Arial" w:cs="Arial"/>
          <w:b/>
          <w:bCs/>
          <w:u w:val="single"/>
        </w:rPr>
      </w:pPr>
      <w:r w:rsidRPr="000B72E4">
        <w:rPr>
          <w:rFonts w:ascii="Arial" w:hAnsi="Arial" w:cs="Arial"/>
          <w:b/>
          <w:bCs/>
          <w:u w:val="single"/>
        </w:rPr>
        <w:t xml:space="preserve">New </w:t>
      </w:r>
      <w:r>
        <w:rPr>
          <w:rFonts w:ascii="Arial" w:hAnsi="Arial" w:cs="Arial"/>
          <w:b/>
          <w:bCs/>
          <w:u w:val="single"/>
        </w:rPr>
        <w:t>B</w:t>
      </w:r>
      <w:r w:rsidRPr="000B72E4">
        <w:rPr>
          <w:rFonts w:ascii="Arial" w:hAnsi="Arial" w:cs="Arial"/>
          <w:b/>
          <w:bCs/>
          <w:u w:val="single"/>
        </w:rPr>
        <w:t>usiness:</w:t>
      </w:r>
    </w:p>
    <w:p w14:paraId="3D5517A5" w14:textId="198B5437" w:rsidR="002332DB" w:rsidRDefault="009F3ED5">
      <w:pPr>
        <w:rPr>
          <w:rFonts w:ascii="Arial" w:hAnsi="Arial" w:cs="Arial"/>
        </w:rPr>
      </w:pPr>
      <w:r>
        <w:rPr>
          <w:rFonts w:ascii="Arial" w:hAnsi="Arial" w:cs="Arial"/>
        </w:rPr>
        <w:t>None.</w:t>
      </w:r>
    </w:p>
    <w:p w14:paraId="112A838C" w14:textId="77777777" w:rsidR="009F3ED5" w:rsidRDefault="009F3ED5">
      <w:pPr>
        <w:rPr>
          <w:rFonts w:ascii="Arial" w:hAnsi="Arial" w:cs="Arial"/>
        </w:rPr>
      </w:pPr>
    </w:p>
    <w:p w14:paraId="5DC7615C" w14:textId="181BF3C1" w:rsidR="00563F60" w:rsidRDefault="00563F60">
      <w:pPr>
        <w:rPr>
          <w:rFonts w:ascii="Arial" w:hAnsi="Arial" w:cs="Arial"/>
        </w:rPr>
      </w:pPr>
      <w:r>
        <w:rPr>
          <w:rFonts w:ascii="Arial" w:hAnsi="Arial" w:cs="Arial"/>
        </w:rPr>
        <w:t>There being no further business the meeting is adjourned by motion (</w:t>
      </w:r>
      <w:r w:rsidR="00E77DAC">
        <w:rPr>
          <w:rFonts w:ascii="Arial" w:hAnsi="Arial" w:cs="Arial"/>
        </w:rPr>
        <w:t>MK</w:t>
      </w:r>
      <w:r>
        <w:rPr>
          <w:rFonts w:ascii="Arial" w:hAnsi="Arial" w:cs="Arial"/>
        </w:rPr>
        <w:t>) at 11:</w:t>
      </w:r>
      <w:r w:rsidR="00E77DAC">
        <w:rPr>
          <w:rFonts w:ascii="Arial" w:hAnsi="Arial" w:cs="Arial"/>
        </w:rPr>
        <w:t>10</w:t>
      </w:r>
      <w:r>
        <w:rPr>
          <w:rFonts w:ascii="Arial" w:hAnsi="Arial" w:cs="Arial"/>
        </w:rPr>
        <w:t xml:space="preserve"> a.m.</w:t>
      </w:r>
    </w:p>
    <w:p w14:paraId="5D79EA25" w14:textId="77777777" w:rsidR="003C0D05" w:rsidRDefault="003C0D05">
      <w:pPr>
        <w:rPr>
          <w:rFonts w:ascii="Arial" w:hAnsi="Arial" w:cs="Arial"/>
        </w:rPr>
      </w:pPr>
    </w:p>
    <w:p w14:paraId="52903095" w14:textId="77777777" w:rsidR="00731F73" w:rsidRDefault="00731F73">
      <w:pPr>
        <w:rPr>
          <w:rFonts w:ascii="Arial" w:hAnsi="Arial" w:cs="Arial"/>
        </w:rPr>
      </w:pPr>
    </w:p>
    <w:p w14:paraId="49530558" w14:textId="5031B5DA" w:rsidR="00C35569" w:rsidRDefault="00A44F43">
      <w:pPr>
        <w:rPr>
          <w:rFonts w:ascii="Arial" w:hAnsi="Arial" w:cs="Arial"/>
          <w:b/>
        </w:rPr>
      </w:pPr>
      <w:r>
        <w:rPr>
          <w:rFonts w:ascii="Arial" w:hAnsi="Arial" w:cs="Arial"/>
          <w:b/>
        </w:rPr>
        <w:t>The next Commission meeting will</w:t>
      </w:r>
      <w:r w:rsidR="00EF105C">
        <w:rPr>
          <w:rFonts w:ascii="Arial" w:hAnsi="Arial" w:cs="Arial"/>
          <w:b/>
        </w:rPr>
        <w:t xml:space="preserve"> be</w:t>
      </w:r>
      <w:r>
        <w:rPr>
          <w:rFonts w:ascii="Arial" w:hAnsi="Arial" w:cs="Arial"/>
          <w:b/>
        </w:rPr>
        <w:t xml:space="preserve"> </w:t>
      </w:r>
      <w:r w:rsidR="003C0D05">
        <w:rPr>
          <w:rFonts w:ascii="Arial" w:hAnsi="Arial" w:cs="Arial"/>
          <w:b/>
        </w:rPr>
        <w:t>held</w:t>
      </w:r>
      <w:r>
        <w:rPr>
          <w:rFonts w:ascii="Arial" w:hAnsi="Arial" w:cs="Arial"/>
          <w:b/>
        </w:rPr>
        <w:t xml:space="preserve"> </w:t>
      </w:r>
      <w:r w:rsidR="009F3ED5">
        <w:rPr>
          <w:rFonts w:ascii="Arial" w:hAnsi="Arial" w:cs="Arial"/>
          <w:b/>
        </w:rPr>
        <w:t xml:space="preserve">one week earlier in November </w:t>
      </w:r>
      <w:r>
        <w:rPr>
          <w:rFonts w:ascii="Arial" w:hAnsi="Arial" w:cs="Arial"/>
          <w:b/>
        </w:rPr>
        <w:t>on Thursd</w:t>
      </w:r>
      <w:r w:rsidR="00810619">
        <w:rPr>
          <w:rFonts w:ascii="Arial" w:hAnsi="Arial" w:cs="Arial"/>
          <w:b/>
        </w:rPr>
        <w:t xml:space="preserve">ay </w:t>
      </w:r>
      <w:r w:rsidR="00E77DAC">
        <w:rPr>
          <w:rFonts w:ascii="Arial" w:hAnsi="Arial" w:cs="Arial"/>
          <w:b/>
        </w:rPr>
        <w:t>Dec</w:t>
      </w:r>
      <w:r w:rsidR="009F3ED5">
        <w:rPr>
          <w:rFonts w:ascii="Arial" w:hAnsi="Arial" w:cs="Arial"/>
          <w:b/>
        </w:rPr>
        <w:t>em</w:t>
      </w:r>
      <w:r w:rsidR="00EF105C">
        <w:rPr>
          <w:rFonts w:ascii="Arial" w:hAnsi="Arial" w:cs="Arial"/>
          <w:b/>
        </w:rPr>
        <w:t>ber</w:t>
      </w:r>
      <w:r w:rsidR="00810619">
        <w:rPr>
          <w:rFonts w:ascii="Arial" w:hAnsi="Arial" w:cs="Arial"/>
          <w:b/>
        </w:rPr>
        <w:t xml:space="preserve"> </w:t>
      </w:r>
      <w:r w:rsidR="009F3ED5">
        <w:rPr>
          <w:rFonts w:ascii="Arial" w:hAnsi="Arial" w:cs="Arial"/>
          <w:b/>
        </w:rPr>
        <w:t>1</w:t>
      </w:r>
      <w:r w:rsidR="00E77DAC">
        <w:rPr>
          <w:rFonts w:ascii="Arial" w:hAnsi="Arial" w:cs="Arial"/>
          <w:b/>
        </w:rPr>
        <w:t>5</w:t>
      </w:r>
      <w:r>
        <w:rPr>
          <w:rFonts w:ascii="Arial" w:hAnsi="Arial" w:cs="Arial"/>
          <w:b/>
        </w:rPr>
        <w:t xml:space="preserve">, </w:t>
      </w:r>
      <w:proofErr w:type="gramStart"/>
      <w:r>
        <w:rPr>
          <w:rFonts w:ascii="Arial" w:hAnsi="Arial" w:cs="Arial"/>
          <w:b/>
        </w:rPr>
        <w:t>202</w:t>
      </w:r>
      <w:r w:rsidR="00D167B8">
        <w:rPr>
          <w:rFonts w:ascii="Arial" w:hAnsi="Arial" w:cs="Arial"/>
          <w:b/>
        </w:rPr>
        <w:t>2</w:t>
      </w:r>
      <w:proofErr w:type="gramEnd"/>
      <w:r>
        <w:rPr>
          <w:rFonts w:ascii="Arial" w:hAnsi="Arial" w:cs="Arial"/>
          <w:b/>
        </w:rPr>
        <w:t xml:space="preserve"> from 10:30 a.m. to 12:00 p.m. </w:t>
      </w:r>
    </w:p>
    <w:sectPr w:rsidR="00C3556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577D" w14:textId="77777777" w:rsidR="00A44F43" w:rsidRDefault="00A44F43">
      <w:r>
        <w:separator/>
      </w:r>
    </w:p>
  </w:endnote>
  <w:endnote w:type="continuationSeparator" w:id="0">
    <w:p w14:paraId="71CCD0A4" w14:textId="77777777" w:rsidR="00A44F43" w:rsidRDefault="00A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424AFBF8" w:rsidR="00C35569" w:rsidRDefault="00A44F43">
    <w:pPr>
      <w:pStyle w:val="Footer"/>
    </w:pPr>
    <w:r>
      <w:t>Minutes approved on:</w:t>
    </w:r>
    <w:r w:rsidR="00FD53C4">
      <w:t xml:space="preserve"> 12-15-2022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31C" w14:textId="77777777" w:rsidR="00A44F43" w:rsidRDefault="00A44F43">
      <w:r>
        <w:separator/>
      </w:r>
    </w:p>
  </w:footnote>
  <w:footnote w:type="continuationSeparator" w:id="0">
    <w:p w14:paraId="737205F5" w14:textId="77777777" w:rsidR="00A44F43" w:rsidRDefault="00A4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2"/>
  </w:num>
  <w:num w:numId="3" w16cid:durableId="472411624">
    <w:abstractNumId w:val="10"/>
  </w:num>
  <w:num w:numId="4" w16cid:durableId="891114770">
    <w:abstractNumId w:val="7"/>
  </w:num>
  <w:num w:numId="5" w16cid:durableId="1344628892">
    <w:abstractNumId w:val="4"/>
  </w:num>
  <w:num w:numId="6" w16cid:durableId="2032683550">
    <w:abstractNumId w:val="6"/>
  </w:num>
  <w:num w:numId="7" w16cid:durableId="1049035654">
    <w:abstractNumId w:val="9"/>
  </w:num>
  <w:num w:numId="8" w16cid:durableId="472869244">
    <w:abstractNumId w:val="5"/>
  </w:num>
  <w:num w:numId="9" w16cid:durableId="1434400048">
    <w:abstractNumId w:val="3"/>
  </w:num>
  <w:num w:numId="10" w16cid:durableId="2014607859">
    <w:abstractNumId w:val="8"/>
  </w:num>
  <w:num w:numId="11" w16cid:durableId="70965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33E51"/>
    <w:rsid w:val="00051661"/>
    <w:rsid w:val="00066161"/>
    <w:rsid w:val="000673CD"/>
    <w:rsid w:val="00090D0D"/>
    <w:rsid w:val="000A30C5"/>
    <w:rsid w:val="000A577D"/>
    <w:rsid w:val="000A6031"/>
    <w:rsid w:val="000B4E6C"/>
    <w:rsid w:val="000B72E4"/>
    <w:rsid w:val="000D1800"/>
    <w:rsid w:val="000F19BD"/>
    <w:rsid w:val="000F1DE0"/>
    <w:rsid w:val="00121E07"/>
    <w:rsid w:val="00133172"/>
    <w:rsid w:val="001460A3"/>
    <w:rsid w:val="00184368"/>
    <w:rsid w:val="001A4BE5"/>
    <w:rsid w:val="001D5C82"/>
    <w:rsid w:val="001E7197"/>
    <w:rsid w:val="001F5E46"/>
    <w:rsid w:val="001F6BAD"/>
    <w:rsid w:val="0022038E"/>
    <w:rsid w:val="00226BF0"/>
    <w:rsid w:val="002332DB"/>
    <w:rsid w:val="00233F19"/>
    <w:rsid w:val="00234F16"/>
    <w:rsid w:val="002508F6"/>
    <w:rsid w:val="00291DEB"/>
    <w:rsid w:val="0029613A"/>
    <w:rsid w:val="002A2D8B"/>
    <w:rsid w:val="002B5945"/>
    <w:rsid w:val="002B5CE2"/>
    <w:rsid w:val="002C7B34"/>
    <w:rsid w:val="002D38F7"/>
    <w:rsid w:val="002E0751"/>
    <w:rsid w:val="002E2827"/>
    <w:rsid w:val="002E422E"/>
    <w:rsid w:val="00301017"/>
    <w:rsid w:val="00305ABF"/>
    <w:rsid w:val="00321D4B"/>
    <w:rsid w:val="00327320"/>
    <w:rsid w:val="00327E03"/>
    <w:rsid w:val="0034588A"/>
    <w:rsid w:val="00347795"/>
    <w:rsid w:val="00351583"/>
    <w:rsid w:val="00374E89"/>
    <w:rsid w:val="00386BD2"/>
    <w:rsid w:val="003928C5"/>
    <w:rsid w:val="00397CA5"/>
    <w:rsid w:val="003B4F5A"/>
    <w:rsid w:val="003C0D05"/>
    <w:rsid w:val="003C539E"/>
    <w:rsid w:val="003C620A"/>
    <w:rsid w:val="003D5B04"/>
    <w:rsid w:val="003E0FC3"/>
    <w:rsid w:val="003E4CFF"/>
    <w:rsid w:val="003F6766"/>
    <w:rsid w:val="00402E15"/>
    <w:rsid w:val="00406F30"/>
    <w:rsid w:val="0043768C"/>
    <w:rsid w:val="00440D3B"/>
    <w:rsid w:val="00471B4D"/>
    <w:rsid w:val="00485925"/>
    <w:rsid w:val="00485C59"/>
    <w:rsid w:val="004860D8"/>
    <w:rsid w:val="00487034"/>
    <w:rsid w:val="00495A8F"/>
    <w:rsid w:val="004972C9"/>
    <w:rsid w:val="004A6313"/>
    <w:rsid w:val="004B176A"/>
    <w:rsid w:val="004F3A15"/>
    <w:rsid w:val="00502837"/>
    <w:rsid w:val="005053DB"/>
    <w:rsid w:val="00530311"/>
    <w:rsid w:val="005303DA"/>
    <w:rsid w:val="00535E67"/>
    <w:rsid w:val="005441A3"/>
    <w:rsid w:val="00562436"/>
    <w:rsid w:val="00563F60"/>
    <w:rsid w:val="00575A8C"/>
    <w:rsid w:val="00592D17"/>
    <w:rsid w:val="0059414A"/>
    <w:rsid w:val="005C2C4D"/>
    <w:rsid w:val="00620B89"/>
    <w:rsid w:val="00627881"/>
    <w:rsid w:val="0063007D"/>
    <w:rsid w:val="00637ED4"/>
    <w:rsid w:val="0065583B"/>
    <w:rsid w:val="0065794A"/>
    <w:rsid w:val="00685379"/>
    <w:rsid w:val="00695E76"/>
    <w:rsid w:val="006C3835"/>
    <w:rsid w:val="006E298E"/>
    <w:rsid w:val="00710699"/>
    <w:rsid w:val="00731F73"/>
    <w:rsid w:val="00734C1F"/>
    <w:rsid w:val="00740559"/>
    <w:rsid w:val="007B5F96"/>
    <w:rsid w:val="007C5476"/>
    <w:rsid w:val="007D628B"/>
    <w:rsid w:val="007E5BAB"/>
    <w:rsid w:val="007F3045"/>
    <w:rsid w:val="007F3F5A"/>
    <w:rsid w:val="00810619"/>
    <w:rsid w:val="008263FB"/>
    <w:rsid w:val="008728D2"/>
    <w:rsid w:val="00875045"/>
    <w:rsid w:val="00880948"/>
    <w:rsid w:val="00881E86"/>
    <w:rsid w:val="00892954"/>
    <w:rsid w:val="00893844"/>
    <w:rsid w:val="008953B5"/>
    <w:rsid w:val="008C0B1D"/>
    <w:rsid w:val="008C2DC3"/>
    <w:rsid w:val="008C733F"/>
    <w:rsid w:val="008E4FCB"/>
    <w:rsid w:val="008E60A7"/>
    <w:rsid w:val="0092590C"/>
    <w:rsid w:val="0092715D"/>
    <w:rsid w:val="00931910"/>
    <w:rsid w:val="00936858"/>
    <w:rsid w:val="0099623C"/>
    <w:rsid w:val="009C011E"/>
    <w:rsid w:val="009D246E"/>
    <w:rsid w:val="009E235B"/>
    <w:rsid w:val="009F2180"/>
    <w:rsid w:val="009F3ED5"/>
    <w:rsid w:val="00A23B11"/>
    <w:rsid w:val="00A25A6B"/>
    <w:rsid w:val="00A429DE"/>
    <w:rsid w:val="00A44F43"/>
    <w:rsid w:val="00A476FD"/>
    <w:rsid w:val="00A54351"/>
    <w:rsid w:val="00A65BF1"/>
    <w:rsid w:val="00A66F6A"/>
    <w:rsid w:val="00A72985"/>
    <w:rsid w:val="00A75D99"/>
    <w:rsid w:val="00A80BE0"/>
    <w:rsid w:val="00A87C50"/>
    <w:rsid w:val="00A96738"/>
    <w:rsid w:val="00AB576D"/>
    <w:rsid w:val="00AC0477"/>
    <w:rsid w:val="00AD5A09"/>
    <w:rsid w:val="00AE1045"/>
    <w:rsid w:val="00AF0087"/>
    <w:rsid w:val="00B24C9C"/>
    <w:rsid w:val="00B260B8"/>
    <w:rsid w:val="00B53B1B"/>
    <w:rsid w:val="00BA53B2"/>
    <w:rsid w:val="00BB3F9D"/>
    <w:rsid w:val="00BC418E"/>
    <w:rsid w:val="00BE69B0"/>
    <w:rsid w:val="00BF0F15"/>
    <w:rsid w:val="00BF477E"/>
    <w:rsid w:val="00BF4E1E"/>
    <w:rsid w:val="00C31C86"/>
    <w:rsid w:val="00C35569"/>
    <w:rsid w:val="00C36B43"/>
    <w:rsid w:val="00C44506"/>
    <w:rsid w:val="00C61E2F"/>
    <w:rsid w:val="00C809A1"/>
    <w:rsid w:val="00C903D8"/>
    <w:rsid w:val="00CC6A56"/>
    <w:rsid w:val="00CC7AB1"/>
    <w:rsid w:val="00CD0DBF"/>
    <w:rsid w:val="00D167B8"/>
    <w:rsid w:val="00D278FD"/>
    <w:rsid w:val="00D572F0"/>
    <w:rsid w:val="00D624A0"/>
    <w:rsid w:val="00D83192"/>
    <w:rsid w:val="00D946F6"/>
    <w:rsid w:val="00DB0F0E"/>
    <w:rsid w:val="00DB683E"/>
    <w:rsid w:val="00DE2112"/>
    <w:rsid w:val="00DE547C"/>
    <w:rsid w:val="00DE7647"/>
    <w:rsid w:val="00E226AF"/>
    <w:rsid w:val="00E36371"/>
    <w:rsid w:val="00E526E2"/>
    <w:rsid w:val="00E56106"/>
    <w:rsid w:val="00E65B97"/>
    <w:rsid w:val="00E7186F"/>
    <w:rsid w:val="00E77DAC"/>
    <w:rsid w:val="00E81691"/>
    <w:rsid w:val="00EA6149"/>
    <w:rsid w:val="00EA79A0"/>
    <w:rsid w:val="00EB77B8"/>
    <w:rsid w:val="00ED006F"/>
    <w:rsid w:val="00ED199E"/>
    <w:rsid w:val="00EE2D23"/>
    <w:rsid w:val="00EE67E0"/>
    <w:rsid w:val="00EF105C"/>
    <w:rsid w:val="00F11754"/>
    <w:rsid w:val="00F22C15"/>
    <w:rsid w:val="00F315CD"/>
    <w:rsid w:val="00F401BB"/>
    <w:rsid w:val="00F450C8"/>
    <w:rsid w:val="00F57434"/>
    <w:rsid w:val="00F64249"/>
    <w:rsid w:val="00F81DB3"/>
    <w:rsid w:val="00F82D77"/>
    <w:rsid w:val="00F85133"/>
    <w:rsid w:val="00F95AE0"/>
    <w:rsid w:val="00FD53C4"/>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CD"/>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1001</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2022-12-15T20:27:00Z</dcterms:created>
  <dcterms:modified xsi:type="dcterms:W3CDTF">2022-12-15T20:27:00Z</dcterms:modified>
</cp:coreProperties>
</file>